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0AA" w:rsidRPr="00251C53" w:rsidRDefault="001C00AA" w:rsidP="00251C53">
      <w:pPr>
        <w:pStyle w:val="32"/>
        <w:shd w:val="clear" w:color="auto" w:fill="auto"/>
        <w:spacing w:line="276" w:lineRule="auto"/>
        <w:ind w:left="20"/>
        <w:rPr>
          <w:sz w:val="24"/>
          <w:szCs w:val="24"/>
        </w:rPr>
      </w:pPr>
    </w:p>
    <w:p w:rsidR="001C00AA" w:rsidRPr="00251C53" w:rsidRDefault="001C00AA" w:rsidP="00251C53">
      <w:pPr>
        <w:pStyle w:val="32"/>
        <w:shd w:val="clear" w:color="auto" w:fill="auto"/>
        <w:spacing w:line="276" w:lineRule="auto"/>
        <w:ind w:left="20"/>
        <w:rPr>
          <w:sz w:val="24"/>
          <w:szCs w:val="24"/>
        </w:rPr>
      </w:pPr>
    </w:p>
    <w:p w:rsidR="001C00AA" w:rsidRPr="00251C53" w:rsidRDefault="001C00AA" w:rsidP="00251C53">
      <w:pPr>
        <w:pStyle w:val="32"/>
        <w:shd w:val="clear" w:color="auto" w:fill="auto"/>
        <w:spacing w:line="276" w:lineRule="auto"/>
        <w:ind w:left="20"/>
        <w:rPr>
          <w:sz w:val="24"/>
          <w:szCs w:val="24"/>
        </w:rPr>
      </w:pPr>
    </w:p>
    <w:p w:rsidR="001C00AA" w:rsidRPr="00251C53" w:rsidRDefault="001C00AA" w:rsidP="00251C53">
      <w:pPr>
        <w:pStyle w:val="32"/>
        <w:shd w:val="clear" w:color="auto" w:fill="auto"/>
        <w:spacing w:line="276" w:lineRule="auto"/>
        <w:ind w:left="20"/>
        <w:rPr>
          <w:sz w:val="24"/>
          <w:szCs w:val="24"/>
        </w:rPr>
      </w:pPr>
    </w:p>
    <w:p w:rsidR="001C00AA" w:rsidRPr="00251C53" w:rsidRDefault="001C00AA" w:rsidP="00251C53">
      <w:pPr>
        <w:pStyle w:val="32"/>
        <w:shd w:val="clear" w:color="auto" w:fill="auto"/>
        <w:spacing w:line="276" w:lineRule="auto"/>
        <w:ind w:left="20"/>
        <w:rPr>
          <w:sz w:val="24"/>
          <w:szCs w:val="24"/>
        </w:rPr>
      </w:pPr>
    </w:p>
    <w:p w:rsidR="001C00AA" w:rsidRPr="00251C53" w:rsidRDefault="001C00AA" w:rsidP="00251C53">
      <w:pPr>
        <w:pStyle w:val="32"/>
        <w:shd w:val="clear" w:color="auto" w:fill="auto"/>
        <w:spacing w:line="276" w:lineRule="auto"/>
        <w:ind w:left="20"/>
        <w:rPr>
          <w:sz w:val="24"/>
          <w:szCs w:val="24"/>
        </w:rPr>
      </w:pPr>
    </w:p>
    <w:p w:rsidR="00251C53" w:rsidRPr="00251C53" w:rsidRDefault="00251C53" w:rsidP="00251C53">
      <w:pPr>
        <w:pStyle w:val="32"/>
        <w:shd w:val="clear" w:color="auto" w:fill="auto"/>
        <w:spacing w:line="276" w:lineRule="auto"/>
        <w:ind w:left="20"/>
        <w:rPr>
          <w:sz w:val="24"/>
          <w:szCs w:val="24"/>
        </w:rPr>
      </w:pPr>
    </w:p>
    <w:p w:rsidR="00251C53" w:rsidRPr="00251C53" w:rsidRDefault="00251C53" w:rsidP="00251C53">
      <w:pPr>
        <w:pStyle w:val="32"/>
        <w:shd w:val="clear" w:color="auto" w:fill="auto"/>
        <w:spacing w:line="276" w:lineRule="auto"/>
        <w:ind w:left="20"/>
        <w:rPr>
          <w:sz w:val="24"/>
          <w:szCs w:val="24"/>
        </w:rPr>
      </w:pPr>
    </w:p>
    <w:p w:rsidR="00251C53" w:rsidRPr="00251C53" w:rsidRDefault="00251C53" w:rsidP="00251C53">
      <w:pPr>
        <w:pStyle w:val="32"/>
        <w:shd w:val="clear" w:color="auto" w:fill="auto"/>
        <w:spacing w:line="276" w:lineRule="auto"/>
        <w:ind w:left="20"/>
        <w:rPr>
          <w:sz w:val="24"/>
          <w:szCs w:val="24"/>
        </w:rPr>
      </w:pPr>
    </w:p>
    <w:p w:rsidR="00251C53" w:rsidRPr="00251C53" w:rsidRDefault="00251C53" w:rsidP="00251C53">
      <w:pPr>
        <w:pStyle w:val="32"/>
        <w:shd w:val="clear" w:color="auto" w:fill="auto"/>
        <w:spacing w:line="276" w:lineRule="auto"/>
        <w:ind w:left="20"/>
        <w:rPr>
          <w:sz w:val="24"/>
          <w:szCs w:val="24"/>
        </w:rPr>
      </w:pPr>
    </w:p>
    <w:p w:rsidR="00251C53" w:rsidRPr="00251C53" w:rsidRDefault="00251C53" w:rsidP="00251C53">
      <w:pPr>
        <w:pStyle w:val="32"/>
        <w:shd w:val="clear" w:color="auto" w:fill="auto"/>
        <w:spacing w:line="276" w:lineRule="auto"/>
        <w:ind w:left="20"/>
        <w:rPr>
          <w:sz w:val="24"/>
          <w:szCs w:val="24"/>
        </w:rPr>
      </w:pPr>
    </w:p>
    <w:p w:rsidR="00251C53" w:rsidRPr="00251C53" w:rsidRDefault="00251C53" w:rsidP="00251C53">
      <w:pPr>
        <w:pStyle w:val="32"/>
        <w:shd w:val="clear" w:color="auto" w:fill="auto"/>
        <w:spacing w:line="276" w:lineRule="auto"/>
        <w:ind w:left="20"/>
        <w:rPr>
          <w:sz w:val="24"/>
          <w:szCs w:val="24"/>
        </w:rPr>
      </w:pPr>
    </w:p>
    <w:p w:rsidR="00251C53" w:rsidRPr="00251C53" w:rsidRDefault="00251C53" w:rsidP="00251C53">
      <w:pPr>
        <w:pStyle w:val="32"/>
        <w:shd w:val="clear" w:color="auto" w:fill="auto"/>
        <w:spacing w:line="276" w:lineRule="auto"/>
        <w:ind w:left="20"/>
        <w:rPr>
          <w:sz w:val="24"/>
          <w:szCs w:val="24"/>
        </w:rPr>
      </w:pPr>
    </w:p>
    <w:p w:rsidR="00251C53" w:rsidRPr="00251C53" w:rsidRDefault="00251C53" w:rsidP="00251C53">
      <w:pPr>
        <w:pStyle w:val="32"/>
        <w:shd w:val="clear" w:color="auto" w:fill="auto"/>
        <w:spacing w:line="276" w:lineRule="auto"/>
        <w:ind w:left="20"/>
        <w:rPr>
          <w:sz w:val="24"/>
          <w:szCs w:val="24"/>
        </w:rPr>
      </w:pPr>
    </w:p>
    <w:p w:rsidR="00251C53" w:rsidRPr="00251C53" w:rsidRDefault="00251C53" w:rsidP="00251C53">
      <w:pPr>
        <w:pStyle w:val="32"/>
        <w:shd w:val="clear" w:color="auto" w:fill="auto"/>
        <w:spacing w:line="276" w:lineRule="auto"/>
        <w:ind w:left="20"/>
        <w:rPr>
          <w:sz w:val="24"/>
          <w:szCs w:val="24"/>
        </w:rPr>
      </w:pPr>
    </w:p>
    <w:p w:rsidR="00251C53" w:rsidRPr="00251C53" w:rsidRDefault="00251C53" w:rsidP="00251C53">
      <w:pPr>
        <w:pStyle w:val="32"/>
        <w:shd w:val="clear" w:color="auto" w:fill="auto"/>
        <w:spacing w:line="276" w:lineRule="auto"/>
        <w:ind w:left="20"/>
        <w:rPr>
          <w:sz w:val="24"/>
          <w:szCs w:val="24"/>
        </w:rPr>
      </w:pPr>
    </w:p>
    <w:p w:rsidR="00251C53" w:rsidRPr="00251C53" w:rsidRDefault="00251C53" w:rsidP="00251C53">
      <w:pPr>
        <w:pStyle w:val="32"/>
        <w:shd w:val="clear" w:color="auto" w:fill="auto"/>
        <w:spacing w:line="276" w:lineRule="auto"/>
        <w:ind w:left="20"/>
        <w:rPr>
          <w:sz w:val="24"/>
          <w:szCs w:val="24"/>
        </w:rPr>
      </w:pPr>
    </w:p>
    <w:p w:rsidR="00251C53" w:rsidRPr="00251C53" w:rsidRDefault="00251C53" w:rsidP="00251C53">
      <w:pPr>
        <w:pStyle w:val="32"/>
        <w:shd w:val="clear" w:color="auto" w:fill="auto"/>
        <w:spacing w:line="276" w:lineRule="auto"/>
        <w:ind w:left="20"/>
        <w:rPr>
          <w:sz w:val="24"/>
          <w:szCs w:val="24"/>
        </w:rPr>
      </w:pPr>
    </w:p>
    <w:p w:rsidR="001C00AA" w:rsidRPr="00251C53" w:rsidRDefault="00B0695F" w:rsidP="00251C53">
      <w:pPr>
        <w:pStyle w:val="32"/>
        <w:shd w:val="clear" w:color="auto" w:fill="auto"/>
        <w:spacing w:line="276" w:lineRule="auto"/>
        <w:ind w:left="20"/>
        <w:rPr>
          <w:sz w:val="32"/>
          <w:szCs w:val="24"/>
        </w:rPr>
      </w:pPr>
      <w:r w:rsidRPr="00251C53">
        <w:rPr>
          <w:sz w:val="32"/>
          <w:szCs w:val="24"/>
        </w:rPr>
        <w:t>Словарь терминов по д</w:t>
      </w:r>
      <w:r w:rsidR="001C00AA" w:rsidRPr="00251C53">
        <w:rPr>
          <w:sz w:val="32"/>
          <w:szCs w:val="24"/>
        </w:rPr>
        <w:t>исциплине</w:t>
      </w:r>
      <w:r w:rsidR="001C00AA" w:rsidRPr="00251C53">
        <w:rPr>
          <w:sz w:val="32"/>
          <w:szCs w:val="24"/>
        </w:rPr>
        <w:br/>
        <w:t>«Правовая статистика»</w:t>
      </w:r>
    </w:p>
    <w:p w:rsidR="001C00AA" w:rsidRPr="00251C53" w:rsidRDefault="001C00AA" w:rsidP="00251C53">
      <w:pPr>
        <w:spacing w:line="276" w:lineRule="auto"/>
        <w:rPr>
          <w:rFonts w:ascii="Times New Roman" w:eastAsia="Times New Roman" w:hAnsi="Times New Roman" w:cs="Times New Roman"/>
          <w:b/>
          <w:bCs/>
        </w:rPr>
      </w:pPr>
      <w:r w:rsidRPr="00251C53">
        <w:rPr>
          <w:rFonts w:ascii="Times New Roman" w:hAnsi="Times New Roman" w:cs="Times New Roman"/>
        </w:rPr>
        <w:br w:type="page"/>
      </w:r>
    </w:p>
    <w:p w:rsidR="00C24F4D" w:rsidRPr="00251C53" w:rsidRDefault="00251C53" w:rsidP="00251C53">
      <w:pPr>
        <w:pStyle w:val="32"/>
        <w:shd w:val="clear" w:color="auto" w:fill="auto"/>
        <w:spacing w:line="276" w:lineRule="auto"/>
        <w:ind w:left="20"/>
        <w:rPr>
          <w:sz w:val="32"/>
          <w:szCs w:val="24"/>
        </w:rPr>
      </w:pPr>
      <w:r w:rsidRPr="00251C53">
        <w:rPr>
          <w:sz w:val="32"/>
          <w:szCs w:val="24"/>
        </w:rPr>
        <w:lastRenderedPageBreak/>
        <w:t>А</w:t>
      </w: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Атрибутивный ряд распределения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- образованы по качественному признаку (специальность, национальность, пол и т.п.);</w:t>
      </w:r>
    </w:p>
    <w:p w:rsidR="00251C53" w:rsidRPr="00251C53" w:rsidRDefault="00251C53" w:rsidP="00251C53">
      <w:pPr>
        <w:pStyle w:val="22"/>
        <w:shd w:val="clear" w:color="auto" w:fill="auto"/>
        <w:spacing w:after="0" w:line="276" w:lineRule="auto"/>
        <w:rPr>
          <w:rStyle w:val="23"/>
          <w:sz w:val="24"/>
          <w:szCs w:val="24"/>
        </w:rPr>
      </w:pP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Анализ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 xml:space="preserve">- является третьей (после </w:t>
      </w:r>
      <w:proofErr w:type="spellStart"/>
      <w:r w:rsidRPr="00251C53">
        <w:rPr>
          <w:sz w:val="24"/>
          <w:szCs w:val="24"/>
        </w:rPr>
        <w:t>статнаблюдения</w:t>
      </w:r>
      <w:proofErr w:type="spellEnd"/>
      <w:r w:rsidRPr="00251C53">
        <w:rPr>
          <w:sz w:val="24"/>
          <w:szCs w:val="24"/>
        </w:rPr>
        <w:t xml:space="preserve"> и группировки), завершающей стадией статистического исследования, сутью которой является выявление взаимосвязей и закономерностей изучаемого явления, формулировка выводов и предложений. Прежде чем приступить к анализу, </w:t>
      </w:r>
      <w:proofErr w:type="gramStart"/>
      <w:r w:rsidRPr="00251C53">
        <w:rPr>
          <w:sz w:val="24"/>
          <w:szCs w:val="24"/>
        </w:rPr>
        <w:t>необходим</w:t>
      </w:r>
      <w:proofErr w:type="gramEnd"/>
      <w:r w:rsidRPr="00251C53">
        <w:rPr>
          <w:sz w:val="24"/>
          <w:szCs w:val="24"/>
        </w:rPr>
        <w:t xml:space="preserve"> проверить, соблюдены ли условия, обеспечивающие его правильность:</w:t>
      </w:r>
    </w:p>
    <w:p w:rsidR="00C24F4D" w:rsidRPr="00251C53" w:rsidRDefault="00B0695F" w:rsidP="00D501B5">
      <w:pPr>
        <w:pStyle w:val="22"/>
        <w:numPr>
          <w:ilvl w:val="0"/>
          <w:numId w:val="1"/>
        </w:numPr>
        <w:shd w:val="clear" w:color="auto" w:fill="auto"/>
        <w:tabs>
          <w:tab w:val="left" w:pos="347"/>
        </w:tabs>
        <w:spacing w:after="0" w:line="276" w:lineRule="auto"/>
        <w:rPr>
          <w:sz w:val="24"/>
          <w:szCs w:val="24"/>
        </w:rPr>
      </w:pPr>
      <w:proofErr w:type="spellStart"/>
      <w:r w:rsidRPr="00251C53">
        <w:rPr>
          <w:rStyle w:val="25"/>
          <w:sz w:val="24"/>
          <w:szCs w:val="24"/>
          <w:lang w:val="uk-UA" w:eastAsia="uk-UA" w:bidi="uk-UA"/>
        </w:rPr>
        <w:t>достоверность</w:t>
      </w:r>
      <w:proofErr w:type="spellEnd"/>
      <w:r w:rsidRPr="00251C53">
        <w:rPr>
          <w:rStyle w:val="25"/>
          <w:sz w:val="24"/>
          <w:szCs w:val="24"/>
          <w:lang w:val="uk-UA" w:eastAsia="uk-UA" w:bidi="uk-UA"/>
        </w:rPr>
        <w:t xml:space="preserve"> </w:t>
      </w:r>
      <w:r w:rsidRPr="00251C53">
        <w:rPr>
          <w:rStyle w:val="25"/>
          <w:sz w:val="24"/>
          <w:szCs w:val="24"/>
        </w:rPr>
        <w:t>первичных цифровых данных;</w:t>
      </w:r>
    </w:p>
    <w:p w:rsidR="001C00AA" w:rsidRPr="00251C53" w:rsidRDefault="00B0695F" w:rsidP="00D501B5">
      <w:pPr>
        <w:pStyle w:val="22"/>
        <w:numPr>
          <w:ilvl w:val="0"/>
          <w:numId w:val="1"/>
        </w:numPr>
        <w:shd w:val="clear" w:color="auto" w:fill="auto"/>
        <w:tabs>
          <w:tab w:val="left" w:pos="354"/>
        </w:tabs>
        <w:spacing w:after="0" w:line="276" w:lineRule="auto"/>
        <w:rPr>
          <w:sz w:val="24"/>
          <w:szCs w:val="24"/>
        </w:rPr>
      </w:pPr>
      <w:r w:rsidRPr="00251C53">
        <w:rPr>
          <w:rStyle w:val="25"/>
          <w:sz w:val="24"/>
          <w:szCs w:val="24"/>
        </w:rPr>
        <w:t>полнота охвата изучаемой совокупности;</w:t>
      </w:r>
    </w:p>
    <w:p w:rsidR="00C24F4D" w:rsidRPr="00251C53" w:rsidRDefault="00B0695F" w:rsidP="00D501B5">
      <w:pPr>
        <w:pStyle w:val="22"/>
        <w:numPr>
          <w:ilvl w:val="0"/>
          <w:numId w:val="1"/>
        </w:numPr>
        <w:shd w:val="clear" w:color="auto" w:fill="auto"/>
        <w:tabs>
          <w:tab w:val="left" w:pos="354"/>
        </w:tabs>
        <w:spacing w:after="0" w:line="276" w:lineRule="auto"/>
        <w:rPr>
          <w:sz w:val="24"/>
          <w:szCs w:val="24"/>
        </w:rPr>
      </w:pPr>
      <w:r w:rsidRPr="00251C53">
        <w:rPr>
          <w:rStyle w:val="25"/>
          <w:sz w:val="24"/>
          <w:szCs w:val="24"/>
        </w:rPr>
        <w:t>сопоставимость показателей</w:t>
      </w:r>
      <w:r w:rsidR="001C00AA" w:rsidRPr="00251C53">
        <w:rPr>
          <w:rStyle w:val="25"/>
          <w:sz w:val="24"/>
          <w:szCs w:val="24"/>
        </w:rPr>
        <w:t xml:space="preserve"> </w:t>
      </w:r>
      <w:r w:rsidRPr="00251C53">
        <w:rPr>
          <w:sz w:val="24"/>
          <w:szCs w:val="24"/>
        </w:rPr>
        <w:t>(по единицам учета, территории, методике подсчета).</w:t>
      </w: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sz w:val="24"/>
          <w:szCs w:val="24"/>
        </w:rPr>
        <w:t xml:space="preserve">Применительно к уголовно-правовой статистике </w:t>
      </w:r>
      <w:r w:rsidRPr="00251C53">
        <w:rPr>
          <w:rStyle w:val="25"/>
          <w:sz w:val="24"/>
          <w:szCs w:val="24"/>
        </w:rPr>
        <w:t>основные задачи анализа</w:t>
      </w:r>
      <w:r w:rsidRPr="00251C53">
        <w:rPr>
          <w:sz w:val="24"/>
          <w:szCs w:val="24"/>
        </w:rPr>
        <w:t>:</w:t>
      </w:r>
    </w:p>
    <w:p w:rsidR="00C24F4D" w:rsidRPr="00251C53" w:rsidRDefault="00B0695F" w:rsidP="00D501B5">
      <w:pPr>
        <w:pStyle w:val="22"/>
        <w:numPr>
          <w:ilvl w:val="0"/>
          <w:numId w:val="2"/>
        </w:numPr>
        <w:shd w:val="clear" w:color="auto" w:fill="auto"/>
        <w:tabs>
          <w:tab w:val="left" w:pos="368"/>
        </w:tabs>
        <w:spacing w:after="0" w:line="276" w:lineRule="auto"/>
        <w:rPr>
          <w:sz w:val="24"/>
          <w:szCs w:val="24"/>
        </w:rPr>
      </w:pPr>
      <w:r w:rsidRPr="00251C53">
        <w:rPr>
          <w:sz w:val="24"/>
          <w:szCs w:val="24"/>
        </w:rPr>
        <w:t xml:space="preserve">Дать </w:t>
      </w:r>
      <w:r w:rsidRPr="00251C53">
        <w:rPr>
          <w:rStyle w:val="25"/>
          <w:sz w:val="24"/>
          <w:szCs w:val="24"/>
        </w:rPr>
        <w:t>цифровую характеристику</w:t>
      </w:r>
      <w:r w:rsidRPr="00251C53">
        <w:rPr>
          <w:sz w:val="24"/>
          <w:szCs w:val="24"/>
        </w:rPr>
        <w:t xml:space="preserve"> состояния, уровня, структуры, динамики преступности и деятельности правоохранительных органов по борьбе с ней.</w:t>
      </w:r>
    </w:p>
    <w:p w:rsidR="00C24F4D" w:rsidRPr="00251C53" w:rsidRDefault="00B0695F" w:rsidP="00D501B5">
      <w:pPr>
        <w:pStyle w:val="22"/>
        <w:numPr>
          <w:ilvl w:val="0"/>
          <w:numId w:val="2"/>
        </w:numPr>
        <w:shd w:val="clear" w:color="auto" w:fill="auto"/>
        <w:tabs>
          <w:tab w:val="left" w:pos="368"/>
        </w:tabs>
        <w:spacing w:after="0" w:line="276" w:lineRule="auto"/>
        <w:rPr>
          <w:sz w:val="24"/>
          <w:szCs w:val="24"/>
        </w:rPr>
      </w:pPr>
      <w:r w:rsidRPr="00251C53">
        <w:rPr>
          <w:rStyle w:val="25"/>
          <w:sz w:val="24"/>
          <w:szCs w:val="24"/>
        </w:rPr>
        <w:t>Выявление взаимосвязей</w:t>
      </w:r>
      <w:r w:rsidRPr="00251C53">
        <w:rPr>
          <w:sz w:val="24"/>
          <w:szCs w:val="24"/>
        </w:rPr>
        <w:t>, взаимозависимости, закономерности в состоянии, структуре и динамике преступности и в деятельности правоохранительных органов, зависимости этих показателей от других социальных явлений (например, от изменений в структуре и динамике населения, уровня образования, социального положения и т.д.).</w:t>
      </w:r>
    </w:p>
    <w:p w:rsidR="00C24F4D" w:rsidRPr="00251C53" w:rsidRDefault="00B0695F" w:rsidP="00D501B5">
      <w:pPr>
        <w:pStyle w:val="22"/>
        <w:numPr>
          <w:ilvl w:val="0"/>
          <w:numId w:val="2"/>
        </w:numPr>
        <w:shd w:val="clear" w:color="auto" w:fill="auto"/>
        <w:tabs>
          <w:tab w:val="left" w:pos="375"/>
        </w:tabs>
        <w:spacing w:after="0" w:line="276" w:lineRule="auto"/>
        <w:rPr>
          <w:sz w:val="24"/>
          <w:szCs w:val="24"/>
        </w:rPr>
      </w:pPr>
      <w:r w:rsidRPr="00251C53">
        <w:rPr>
          <w:rStyle w:val="25"/>
          <w:sz w:val="24"/>
          <w:szCs w:val="24"/>
          <w:lang w:val="uk-UA" w:eastAsia="uk-UA" w:bidi="uk-UA"/>
        </w:rPr>
        <w:t>Опре</w:t>
      </w:r>
      <w:r w:rsidRPr="00251C53">
        <w:rPr>
          <w:rStyle w:val="25"/>
          <w:sz w:val="24"/>
          <w:szCs w:val="24"/>
        </w:rPr>
        <w:t>делить тенденции</w:t>
      </w:r>
      <w:r w:rsidRPr="00251C53">
        <w:rPr>
          <w:sz w:val="24"/>
          <w:szCs w:val="24"/>
        </w:rPr>
        <w:t xml:space="preserve"> развития преступности, дать статистический прогноз</w:t>
      </w:r>
    </w:p>
    <w:p w:rsidR="001C00AA" w:rsidRPr="00251C53" w:rsidRDefault="00B0695F" w:rsidP="00D501B5">
      <w:pPr>
        <w:pStyle w:val="22"/>
        <w:numPr>
          <w:ilvl w:val="0"/>
          <w:numId w:val="2"/>
        </w:numPr>
        <w:shd w:val="clear" w:color="auto" w:fill="auto"/>
        <w:tabs>
          <w:tab w:val="left" w:pos="2578"/>
        </w:tabs>
        <w:spacing w:after="0" w:line="276" w:lineRule="auto"/>
        <w:rPr>
          <w:sz w:val="24"/>
          <w:szCs w:val="24"/>
        </w:rPr>
      </w:pPr>
      <w:r w:rsidRPr="00251C53">
        <w:rPr>
          <w:sz w:val="24"/>
          <w:szCs w:val="24"/>
          <w:u w:val="single"/>
        </w:rPr>
        <w:t>Организаторская</w:t>
      </w:r>
      <w:r w:rsidR="001C00AA" w:rsidRPr="00251C53">
        <w:rPr>
          <w:sz w:val="24"/>
          <w:szCs w:val="24"/>
          <w:u w:val="single"/>
        </w:rPr>
        <w:t xml:space="preserve"> </w:t>
      </w:r>
      <w:r w:rsidRPr="00251C53">
        <w:rPr>
          <w:sz w:val="24"/>
          <w:szCs w:val="24"/>
          <w:u w:val="single"/>
        </w:rPr>
        <w:t>или управленческая</w:t>
      </w:r>
      <w:r w:rsidRPr="00251C53">
        <w:rPr>
          <w:sz w:val="24"/>
          <w:szCs w:val="24"/>
        </w:rPr>
        <w:t>, поскольку она призвана</w:t>
      </w:r>
      <w:r w:rsidR="001C00AA" w:rsidRPr="00251C53">
        <w:rPr>
          <w:sz w:val="24"/>
          <w:szCs w:val="24"/>
        </w:rPr>
        <w:t xml:space="preserve"> </w:t>
      </w:r>
      <w:r w:rsidRPr="00251C53">
        <w:rPr>
          <w:sz w:val="24"/>
          <w:szCs w:val="24"/>
        </w:rPr>
        <w:t>«обслуживать» практику:</w:t>
      </w:r>
      <w:r w:rsidR="001C00AA" w:rsidRPr="00251C53">
        <w:rPr>
          <w:sz w:val="24"/>
          <w:szCs w:val="24"/>
        </w:rPr>
        <w:t xml:space="preserve"> </w:t>
      </w:r>
      <w:r w:rsidRPr="00251C53">
        <w:rPr>
          <w:sz w:val="24"/>
          <w:szCs w:val="24"/>
        </w:rPr>
        <w:t>выявлять «узкие» места в характеристике</w:t>
      </w:r>
      <w:r w:rsidR="001C00AA" w:rsidRPr="00251C53">
        <w:rPr>
          <w:sz w:val="24"/>
          <w:szCs w:val="24"/>
        </w:rPr>
        <w:t xml:space="preserve"> </w:t>
      </w:r>
      <w:r w:rsidRPr="00251C53">
        <w:rPr>
          <w:sz w:val="24"/>
          <w:szCs w:val="24"/>
        </w:rPr>
        <w:t>преступности,</w:t>
      </w:r>
      <w:r w:rsidR="001C00AA" w:rsidRPr="00251C53">
        <w:rPr>
          <w:sz w:val="24"/>
          <w:szCs w:val="24"/>
        </w:rPr>
        <w:t xml:space="preserve"> </w:t>
      </w:r>
      <w:r w:rsidRPr="00251C53">
        <w:rPr>
          <w:sz w:val="24"/>
          <w:szCs w:val="24"/>
        </w:rPr>
        <w:t>а</w:t>
      </w:r>
      <w:r w:rsidR="001C00AA" w:rsidRPr="00251C53">
        <w:rPr>
          <w:sz w:val="24"/>
          <w:szCs w:val="24"/>
        </w:rPr>
        <w:t xml:space="preserve"> </w:t>
      </w:r>
      <w:r w:rsidRPr="00251C53">
        <w:rPr>
          <w:sz w:val="24"/>
          <w:szCs w:val="24"/>
        </w:rPr>
        <w:t>также</w:t>
      </w:r>
      <w:r w:rsidR="001C00AA" w:rsidRPr="00251C53">
        <w:rPr>
          <w:sz w:val="24"/>
          <w:szCs w:val="24"/>
        </w:rPr>
        <w:t xml:space="preserve"> </w:t>
      </w:r>
      <w:r w:rsidRPr="00251C53">
        <w:rPr>
          <w:sz w:val="24"/>
          <w:szCs w:val="24"/>
        </w:rPr>
        <w:t>в</w:t>
      </w:r>
      <w:r w:rsidR="001C00AA" w:rsidRPr="00251C53">
        <w:rPr>
          <w:sz w:val="24"/>
          <w:szCs w:val="24"/>
        </w:rPr>
        <w:t xml:space="preserve"> </w:t>
      </w:r>
      <w:r w:rsidRPr="00251C53">
        <w:rPr>
          <w:sz w:val="24"/>
          <w:szCs w:val="24"/>
        </w:rPr>
        <w:t>работе</w:t>
      </w:r>
      <w:r w:rsidR="001C00AA" w:rsidRPr="00251C53">
        <w:rPr>
          <w:sz w:val="24"/>
          <w:szCs w:val="24"/>
        </w:rPr>
        <w:t xml:space="preserve"> </w:t>
      </w:r>
      <w:r w:rsidRPr="00251C53">
        <w:rPr>
          <w:sz w:val="24"/>
          <w:szCs w:val="24"/>
        </w:rPr>
        <w:t xml:space="preserve">правоохранительных органов (например, низкий уровень раскрываемости преступлений, низкое качество расследования уголовных дел и т.д.). </w:t>
      </w:r>
    </w:p>
    <w:p w:rsidR="00251C53" w:rsidRPr="00251C53" w:rsidRDefault="00251C53" w:rsidP="00251C53">
      <w:pPr>
        <w:pStyle w:val="22"/>
        <w:shd w:val="clear" w:color="auto" w:fill="auto"/>
        <w:tabs>
          <w:tab w:val="left" w:pos="2578"/>
        </w:tabs>
        <w:spacing w:after="0" w:line="276" w:lineRule="auto"/>
        <w:rPr>
          <w:rStyle w:val="23"/>
          <w:sz w:val="24"/>
          <w:szCs w:val="24"/>
        </w:rPr>
      </w:pPr>
    </w:p>
    <w:p w:rsidR="00C24F4D" w:rsidRPr="00251C53" w:rsidRDefault="00B0695F" w:rsidP="00251C53">
      <w:pPr>
        <w:pStyle w:val="22"/>
        <w:shd w:val="clear" w:color="auto" w:fill="auto"/>
        <w:tabs>
          <w:tab w:val="left" w:pos="2578"/>
        </w:tabs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Абсолютный прирост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- это разность между уровнями (показателями) ряда последующего и предыдущего периодов (при ценном способе расчета) или разность между интересующим нас и базисным уровнем (при базисном способе расчета).</w:t>
      </w:r>
    </w:p>
    <w:p w:rsidR="00251C53" w:rsidRPr="00251C53" w:rsidRDefault="00251C53" w:rsidP="00251C53">
      <w:pPr>
        <w:pStyle w:val="22"/>
        <w:shd w:val="clear" w:color="auto" w:fill="auto"/>
        <w:spacing w:after="0" w:line="276" w:lineRule="auto"/>
        <w:rPr>
          <w:rStyle w:val="23"/>
          <w:sz w:val="24"/>
          <w:szCs w:val="24"/>
        </w:rPr>
      </w:pP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Абсолютное значение одного процента прироста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- это частное от деления абсолютного прироста на темп прироста.</w:t>
      </w: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sz w:val="24"/>
          <w:szCs w:val="24"/>
        </w:rPr>
        <w:t>Темпы прироста могут быть рассчитаны и более простым способом (если известны темпы роста): достаточно от показателя темпа роста отнять 100%.</w:t>
      </w:r>
    </w:p>
    <w:p w:rsidR="00251C53" w:rsidRPr="00251C53" w:rsidRDefault="00251C53" w:rsidP="00251C53">
      <w:pPr>
        <w:pStyle w:val="22"/>
        <w:shd w:val="clear" w:color="auto" w:fill="auto"/>
        <w:spacing w:after="0" w:line="276" w:lineRule="auto"/>
        <w:rPr>
          <w:rStyle w:val="23"/>
          <w:sz w:val="24"/>
          <w:szCs w:val="24"/>
        </w:rPr>
      </w:pP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Аналитические группировки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 xml:space="preserve">- это группировки, направленные на выявление взаимосвязи между двумя или несколькими признаками изучаемого явления или самими явлениями. Эти признаки делятся </w:t>
      </w:r>
      <w:proofErr w:type="gramStart"/>
      <w:r w:rsidRPr="00251C53">
        <w:rPr>
          <w:sz w:val="24"/>
          <w:szCs w:val="24"/>
        </w:rPr>
        <w:t>на</w:t>
      </w:r>
      <w:proofErr w:type="gramEnd"/>
      <w:r w:rsidRPr="00251C53">
        <w:rPr>
          <w:sz w:val="24"/>
          <w:szCs w:val="24"/>
        </w:rPr>
        <w:t xml:space="preserve"> факторные и результативные. Факторными называются признаки, под воздействием которых изменяются другие, зависящие от них признаки, называемые результативными.</w:t>
      </w: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Агрегатная форма индекса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- одна из важнейших, но не единственная. В практических расчетах очень часто используются средние индексы. Частное от деления последующего базисного индекса на предыдущий индекс дает нам цепной индекс за соответствующий период.</w:t>
      </w:r>
    </w:p>
    <w:p w:rsidR="00C24F4D" w:rsidRPr="00251C53" w:rsidRDefault="00251C53" w:rsidP="00251C53">
      <w:pPr>
        <w:pStyle w:val="12"/>
        <w:keepNext/>
        <w:keepLines/>
        <w:shd w:val="clear" w:color="auto" w:fill="auto"/>
        <w:spacing w:before="0" w:after="0" w:line="276" w:lineRule="auto"/>
        <w:ind w:left="20"/>
        <w:rPr>
          <w:sz w:val="32"/>
          <w:szCs w:val="24"/>
        </w:rPr>
      </w:pPr>
      <w:bookmarkStart w:id="0" w:name="bookmark0"/>
      <w:r w:rsidRPr="00251C53">
        <w:rPr>
          <w:sz w:val="32"/>
          <w:szCs w:val="24"/>
        </w:rPr>
        <w:lastRenderedPageBreak/>
        <w:t>В</w:t>
      </w:r>
      <w:bookmarkEnd w:id="0"/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Выведение обобщающих показателей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- это подсчет (расчет) различного рода количественных показателей в соответствии с разработанными процедурами математического и статистического характера.</w:t>
      </w:r>
    </w:p>
    <w:p w:rsidR="00251C53" w:rsidRPr="00251C53" w:rsidRDefault="00251C53" w:rsidP="00251C53">
      <w:pPr>
        <w:pStyle w:val="22"/>
        <w:shd w:val="clear" w:color="auto" w:fill="auto"/>
        <w:spacing w:after="0" w:line="276" w:lineRule="auto"/>
        <w:rPr>
          <w:rStyle w:val="23"/>
          <w:sz w:val="24"/>
          <w:szCs w:val="24"/>
        </w:rPr>
      </w:pP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Вариационный ряд распределения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- образованы по количественному признаку (срок лишения свободы, размер штраф сумма иска и т.п.).</w:t>
      </w:r>
    </w:p>
    <w:p w:rsidR="00251C53" w:rsidRPr="00251C53" w:rsidRDefault="00251C53" w:rsidP="00251C53">
      <w:pPr>
        <w:pStyle w:val="22"/>
        <w:shd w:val="clear" w:color="auto" w:fill="auto"/>
        <w:spacing w:after="0" w:line="276" w:lineRule="auto"/>
        <w:rPr>
          <w:rStyle w:val="23"/>
          <w:sz w:val="24"/>
          <w:szCs w:val="24"/>
        </w:rPr>
      </w:pP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 xml:space="preserve">Виды </w:t>
      </w:r>
      <w:proofErr w:type="spellStart"/>
      <w:proofErr w:type="gramStart"/>
      <w:r w:rsidRPr="00251C53">
        <w:rPr>
          <w:rStyle w:val="23"/>
          <w:sz w:val="24"/>
          <w:szCs w:val="24"/>
        </w:rPr>
        <w:t>стат</w:t>
      </w:r>
      <w:proofErr w:type="spellEnd"/>
      <w:proofErr w:type="gramEnd"/>
      <w:r w:rsidRPr="00251C53">
        <w:rPr>
          <w:rStyle w:val="23"/>
          <w:sz w:val="24"/>
          <w:szCs w:val="24"/>
        </w:rPr>
        <w:t xml:space="preserve"> наблюдения.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Выделяются по нескольким признакам: по времени, способу организации, полноте охвата единиц совокупности.</w:t>
      </w:r>
    </w:p>
    <w:p w:rsidR="00C24F4D" w:rsidRPr="00251C53" w:rsidRDefault="00B0695F" w:rsidP="00D501B5">
      <w:pPr>
        <w:pStyle w:val="22"/>
        <w:numPr>
          <w:ilvl w:val="0"/>
          <w:numId w:val="3"/>
        </w:numPr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По времени учета интересующих фактов</w:t>
      </w:r>
      <w:r w:rsidRPr="00251C53">
        <w:rPr>
          <w:rStyle w:val="24"/>
          <w:sz w:val="24"/>
          <w:szCs w:val="24"/>
        </w:rPr>
        <w:t xml:space="preserve">: </w:t>
      </w:r>
      <w:proofErr w:type="gramStart"/>
      <w:r w:rsidRPr="00251C53">
        <w:rPr>
          <w:rStyle w:val="25"/>
          <w:sz w:val="24"/>
          <w:szCs w:val="24"/>
        </w:rPr>
        <w:t>текущее</w:t>
      </w:r>
      <w:proofErr w:type="gramEnd"/>
      <w:r w:rsidR="00251C53">
        <w:rPr>
          <w:sz w:val="24"/>
          <w:szCs w:val="24"/>
        </w:rPr>
        <w:t>/</w:t>
      </w:r>
      <w:proofErr w:type="spellStart"/>
      <w:r w:rsidRPr="00251C53">
        <w:rPr>
          <w:sz w:val="24"/>
          <w:szCs w:val="24"/>
        </w:rPr>
        <w:t>пост</w:t>
      </w:r>
      <w:r w:rsidR="00251C53">
        <w:rPr>
          <w:sz w:val="24"/>
          <w:szCs w:val="24"/>
        </w:rPr>
        <w:t>ояная</w:t>
      </w:r>
      <w:proofErr w:type="spellEnd"/>
      <w:r w:rsidRPr="00251C53">
        <w:rPr>
          <w:sz w:val="24"/>
          <w:szCs w:val="24"/>
        </w:rPr>
        <w:t xml:space="preserve">, те по мере появления единиц наблюдаемой совокупности. </w:t>
      </w:r>
      <w:proofErr w:type="gramStart"/>
      <w:r w:rsidRPr="00251C53">
        <w:rPr>
          <w:rStyle w:val="25"/>
          <w:sz w:val="24"/>
          <w:szCs w:val="24"/>
        </w:rPr>
        <w:t>Периоди</w:t>
      </w:r>
      <w:r w:rsidR="00251C53">
        <w:rPr>
          <w:rStyle w:val="25"/>
          <w:sz w:val="24"/>
          <w:szCs w:val="24"/>
        </w:rPr>
        <w:t>ческая</w:t>
      </w:r>
      <w:proofErr w:type="gramEnd"/>
      <w:r w:rsidRPr="00251C53">
        <w:rPr>
          <w:sz w:val="24"/>
          <w:szCs w:val="24"/>
        </w:rPr>
        <w:t xml:space="preserve">: через равные промежутки времени. </w:t>
      </w:r>
      <w:r w:rsidR="00251C53" w:rsidRPr="00251C53">
        <w:rPr>
          <w:rStyle w:val="25"/>
          <w:sz w:val="24"/>
          <w:szCs w:val="24"/>
        </w:rPr>
        <w:t>Единовр</w:t>
      </w:r>
      <w:r w:rsidR="00251C53">
        <w:rPr>
          <w:rStyle w:val="25"/>
          <w:sz w:val="24"/>
          <w:szCs w:val="24"/>
        </w:rPr>
        <w:t>еменная</w:t>
      </w:r>
      <w:proofErr w:type="gramStart"/>
      <w:r w:rsidRPr="00251C53">
        <w:rPr>
          <w:sz w:val="24"/>
          <w:szCs w:val="24"/>
        </w:rPr>
        <w:t xml:space="preserve"> :</w:t>
      </w:r>
      <w:proofErr w:type="gramEnd"/>
      <w:r w:rsidRPr="00251C53">
        <w:rPr>
          <w:sz w:val="24"/>
          <w:szCs w:val="24"/>
        </w:rPr>
        <w:t xml:space="preserve"> через длит промежутки времени.</w:t>
      </w:r>
    </w:p>
    <w:p w:rsidR="00C24F4D" w:rsidRPr="00251C53" w:rsidRDefault="00B0695F" w:rsidP="00D501B5">
      <w:pPr>
        <w:pStyle w:val="22"/>
        <w:numPr>
          <w:ilvl w:val="0"/>
          <w:numId w:val="3"/>
        </w:numPr>
        <w:shd w:val="clear" w:color="auto" w:fill="auto"/>
        <w:tabs>
          <w:tab w:val="left" w:pos="425"/>
        </w:tabs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 xml:space="preserve">По способу </w:t>
      </w:r>
      <w:r w:rsidRPr="00251C53">
        <w:rPr>
          <w:rStyle w:val="2MSReferenceSansSerif11pt"/>
          <w:rFonts w:ascii="Times New Roman" w:hAnsi="Times New Roman" w:cs="Times New Roman"/>
          <w:sz w:val="24"/>
          <w:szCs w:val="24"/>
        </w:rPr>
        <w:t xml:space="preserve">организации: </w:t>
      </w:r>
      <w:r w:rsidRPr="00251C53">
        <w:rPr>
          <w:rStyle w:val="23"/>
          <w:sz w:val="24"/>
          <w:szCs w:val="24"/>
        </w:rPr>
        <w:t>отчетное набл</w:t>
      </w:r>
      <w:r w:rsidR="00251C53">
        <w:rPr>
          <w:rStyle w:val="23"/>
          <w:sz w:val="24"/>
          <w:szCs w:val="24"/>
        </w:rPr>
        <w:t>юдение</w:t>
      </w:r>
      <w:r w:rsidRPr="00251C53">
        <w:rPr>
          <w:rStyle w:val="24"/>
          <w:sz w:val="24"/>
          <w:szCs w:val="24"/>
        </w:rPr>
        <w:t xml:space="preserve">: </w:t>
      </w:r>
      <w:r w:rsidRPr="00251C53">
        <w:rPr>
          <w:sz w:val="24"/>
          <w:szCs w:val="24"/>
        </w:rPr>
        <w:t>изучение интересующих явлений на основе гос</w:t>
      </w:r>
      <w:r w:rsidR="00251C53">
        <w:rPr>
          <w:sz w:val="24"/>
          <w:szCs w:val="24"/>
        </w:rPr>
        <w:t>.</w:t>
      </w:r>
      <w:r w:rsidRPr="00251C53">
        <w:rPr>
          <w:sz w:val="24"/>
          <w:szCs w:val="24"/>
        </w:rPr>
        <w:t xml:space="preserve"> или ведомств </w:t>
      </w:r>
      <w:proofErr w:type="spellStart"/>
      <w:r w:rsidRPr="00251C53">
        <w:rPr>
          <w:sz w:val="24"/>
          <w:szCs w:val="24"/>
        </w:rPr>
        <w:t>статотчетности</w:t>
      </w:r>
      <w:proofErr w:type="spellEnd"/>
      <w:r w:rsidRPr="00251C53">
        <w:rPr>
          <w:sz w:val="24"/>
          <w:szCs w:val="24"/>
        </w:rPr>
        <w:t>. Бывает срочная, текущая (</w:t>
      </w:r>
      <w:proofErr w:type="spellStart"/>
      <w:proofErr w:type="gramStart"/>
      <w:r w:rsidRPr="00251C53">
        <w:rPr>
          <w:sz w:val="24"/>
          <w:szCs w:val="24"/>
        </w:rPr>
        <w:t>мес</w:t>
      </w:r>
      <w:proofErr w:type="spellEnd"/>
      <w:proofErr w:type="gramEnd"/>
      <w:r w:rsidRPr="00251C53">
        <w:rPr>
          <w:sz w:val="24"/>
          <w:szCs w:val="24"/>
        </w:rPr>
        <w:t>), годовая</w:t>
      </w:r>
      <w:r w:rsidR="00251C53">
        <w:rPr>
          <w:sz w:val="24"/>
          <w:szCs w:val="24"/>
        </w:rPr>
        <w:t xml:space="preserve">, </w:t>
      </w:r>
      <w:r w:rsidRPr="00251C53">
        <w:rPr>
          <w:sz w:val="24"/>
          <w:szCs w:val="24"/>
        </w:rPr>
        <w:t>почтовая, телеграфная.</w:t>
      </w:r>
    </w:p>
    <w:p w:rsidR="00C24F4D" w:rsidRPr="00251C53" w:rsidRDefault="00B0695F" w:rsidP="00D501B5">
      <w:pPr>
        <w:pStyle w:val="22"/>
        <w:numPr>
          <w:ilvl w:val="0"/>
          <w:numId w:val="3"/>
        </w:numPr>
        <w:shd w:val="clear" w:color="auto" w:fill="auto"/>
        <w:tabs>
          <w:tab w:val="left" w:pos="348"/>
          <w:tab w:val="left" w:pos="3272"/>
        </w:tabs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По полноте охвата</w:t>
      </w:r>
      <w:r w:rsidRPr="00251C53">
        <w:rPr>
          <w:rStyle w:val="24"/>
          <w:sz w:val="24"/>
          <w:szCs w:val="24"/>
        </w:rPr>
        <w:t>:</w:t>
      </w:r>
      <w:r w:rsidR="00251C53">
        <w:rPr>
          <w:rStyle w:val="24"/>
          <w:sz w:val="24"/>
          <w:szCs w:val="24"/>
        </w:rPr>
        <w:t xml:space="preserve"> </w:t>
      </w:r>
      <w:r w:rsidRPr="00251C53">
        <w:rPr>
          <w:rStyle w:val="25"/>
          <w:sz w:val="24"/>
          <w:szCs w:val="24"/>
        </w:rPr>
        <w:t>сплошное</w:t>
      </w:r>
      <w:r w:rsidRPr="00251C53">
        <w:rPr>
          <w:sz w:val="24"/>
          <w:szCs w:val="24"/>
        </w:rPr>
        <w:t>: по возможности регистр все без</w:t>
      </w:r>
      <w:r w:rsidR="00251C53" w:rsidRPr="00251C53">
        <w:rPr>
          <w:sz w:val="24"/>
          <w:szCs w:val="24"/>
        </w:rPr>
        <w:t xml:space="preserve"> </w:t>
      </w:r>
      <w:r w:rsidRPr="00251C53">
        <w:rPr>
          <w:sz w:val="24"/>
          <w:szCs w:val="24"/>
        </w:rPr>
        <w:t>исключения совокупности изуч</w:t>
      </w:r>
      <w:r w:rsidR="00251C53">
        <w:rPr>
          <w:sz w:val="24"/>
          <w:szCs w:val="24"/>
        </w:rPr>
        <w:t>аемого</w:t>
      </w:r>
      <w:r w:rsidRPr="00251C53">
        <w:rPr>
          <w:sz w:val="24"/>
          <w:szCs w:val="24"/>
        </w:rPr>
        <w:t xml:space="preserve"> объекта. </w:t>
      </w:r>
      <w:proofErr w:type="spellStart"/>
      <w:r w:rsidRPr="00251C53">
        <w:rPr>
          <w:rStyle w:val="25"/>
          <w:sz w:val="24"/>
          <w:szCs w:val="24"/>
        </w:rPr>
        <w:t>Несплошное</w:t>
      </w:r>
      <w:proofErr w:type="spellEnd"/>
      <w:r w:rsidRPr="00251C53">
        <w:rPr>
          <w:rStyle w:val="25"/>
          <w:sz w:val="24"/>
          <w:szCs w:val="24"/>
        </w:rPr>
        <w:t>:</w:t>
      </w:r>
      <w:r w:rsidR="00251C53" w:rsidRPr="00251C53">
        <w:rPr>
          <w:rStyle w:val="25"/>
          <w:sz w:val="24"/>
          <w:szCs w:val="24"/>
        </w:rPr>
        <w:t xml:space="preserve"> </w:t>
      </w:r>
      <w:r w:rsidRPr="00251C53">
        <w:rPr>
          <w:sz w:val="24"/>
          <w:szCs w:val="24"/>
        </w:rPr>
        <w:t>часть, бывает:</w:t>
      </w:r>
      <w:r w:rsidR="00251C53" w:rsidRPr="00251C53">
        <w:rPr>
          <w:sz w:val="24"/>
          <w:szCs w:val="24"/>
        </w:rPr>
        <w:t xml:space="preserve"> </w:t>
      </w:r>
      <w:r w:rsidRPr="00251C53">
        <w:rPr>
          <w:sz w:val="24"/>
          <w:szCs w:val="24"/>
        </w:rPr>
        <w:t>выборочное, анкетное, наблюдение основного массива, монографическое.</w:t>
      </w:r>
    </w:p>
    <w:p w:rsidR="00251C53" w:rsidRDefault="00251C53" w:rsidP="00251C53">
      <w:pPr>
        <w:pStyle w:val="42"/>
        <w:shd w:val="clear" w:color="auto" w:fill="auto"/>
        <w:spacing w:before="0" w:after="0" w:line="276" w:lineRule="auto"/>
        <w:rPr>
          <w:rStyle w:val="43"/>
          <w:b/>
          <w:bCs/>
          <w:sz w:val="24"/>
          <w:szCs w:val="24"/>
        </w:rPr>
      </w:pPr>
    </w:p>
    <w:p w:rsidR="00C24F4D" w:rsidRPr="00251C53" w:rsidRDefault="00B0695F" w:rsidP="00251C53">
      <w:pPr>
        <w:pStyle w:val="42"/>
        <w:shd w:val="clear" w:color="auto" w:fill="auto"/>
        <w:spacing w:before="0" w:after="0" w:line="276" w:lineRule="auto"/>
        <w:rPr>
          <w:sz w:val="24"/>
          <w:szCs w:val="24"/>
        </w:rPr>
      </w:pPr>
      <w:r w:rsidRPr="00251C53">
        <w:rPr>
          <w:rStyle w:val="43"/>
          <w:b/>
          <w:bCs/>
          <w:sz w:val="24"/>
          <w:szCs w:val="24"/>
        </w:rPr>
        <w:t xml:space="preserve">Выбор </w:t>
      </w:r>
      <w:proofErr w:type="spellStart"/>
      <w:r w:rsidRPr="00251C53">
        <w:rPr>
          <w:rStyle w:val="43"/>
          <w:b/>
          <w:bCs/>
          <w:sz w:val="24"/>
          <w:szCs w:val="24"/>
        </w:rPr>
        <w:t>группировочного</w:t>
      </w:r>
      <w:proofErr w:type="spellEnd"/>
      <w:r w:rsidRPr="00251C53">
        <w:rPr>
          <w:rStyle w:val="43"/>
          <w:b/>
          <w:bCs/>
          <w:sz w:val="24"/>
          <w:szCs w:val="24"/>
        </w:rPr>
        <w:t xml:space="preserve"> признака:</w:t>
      </w:r>
    </w:p>
    <w:p w:rsidR="00C24F4D" w:rsidRPr="00251C53" w:rsidRDefault="00B0695F" w:rsidP="00D501B5">
      <w:pPr>
        <w:pStyle w:val="22"/>
        <w:numPr>
          <w:ilvl w:val="0"/>
          <w:numId w:val="4"/>
        </w:numPr>
        <w:shd w:val="clear" w:color="auto" w:fill="auto"/>
        <w:tabs>
          <w:tab w:val="left" w:pos="377"/>
        </w:tabs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на базе глубокого предварительного</w:t>
      </w:r>
      <w:r w:rsidRPr="00251C53">
        <w:rPr>
          <w:rStyle w:val="24"/>
          <w:sz w:val="24"/>
          <w:szCs w:val="24"/>
        </w:rPr>
        <w:t xml:space="preserve">, </w:t>
      </w:r>
      <w:r w:rsidRPr="00251C53">
        <w:rPr>
          <w:sz w:val="24"/>
          <w:szCs w:val="24"/>
        </w:rPr>
        <w:t>профессионального исследования сущности изучаемого явления, поскольку лишь такие данные позволяют выделить наиболее существенные его признаки;</w:t>
      </w:r>
    </w:p>
    <w:p w:rsidR="00C24F4D" w:rsidRPr="00251C53" w:rsidRDefault="00B0695F" w:rsidP="00D501B5">
      <w:pPr>
        <w:pStyle w:val="22"/>
        <w:numPr>
          <w:ilvl w:val="0"/>
          <w:numId w:val="4"/>
        </w:numPr>
        <w:shd w:val="clear" w:color="auto" w:fill="auto"/>
        <w:tabs>
          <w:tab w:val="left" w:pos="377"/>
        </w:tabs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с учетом конкретно-исторических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и территориальных условий, в которых развивается изучаемое явление;</w:t>
      </w:r>
    </w:p>
    <w:p w:rsidR="00C24F4D" w:rsidRPr="00251C53" w:rsidRDefault="00B0695F" w:rsidP="00D501B5">
      <w:pPr>
        <w:pStyle w:val="22"/>
        <w:numPr>
          <w:ilvl w:val="0"/>
          <w:numId w:val="4"/>
        </w:numPr>
        <w:shd w:val="clear" w:color="auto" w:fill="auto"/>
        <w:tabs>
          <w:tab w:val="left" w:pos="384"/>
        </w:tabs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с учетом сложности явления,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 xml:space="preserve">от чего может зависеть число </w:t>
      </w:r>
      <w:proofErr w:type="spellStart"/>
      <w:r w:rsidRPr="00251C53">
        <w:rPr>
          <w:sz w:val="24"/>
          <w:szCs w:val="24"/>
        </w:rPr>
        <w:t>группировочных</w:t>
      </w:r>
      <w:proofErr w:type="spellEnd"/>
      <w:r w:rsidRPr="00251C53">
        <w:rPr>
          <w:sz w:val="24"/>
          <w:szCs w:val="24"/>
        </w:rPr>
        <w:t xml:space="preserve"> признаков.</w:t>
      </w:r>
    </w:p>
    <w:p w:rsidR="00251C53" w:rsidRDefault="00251C53" w:rsidP="00251C53">
      <w:pPr>
        <w:pStyle w:val="22"/>
        <w:shd w:val="clear" w:color="auto" w:fill="auto"/>
        <w:spacing w:after="0" w:line="276" w:lineRule="auto"/>
        <w:rPr>
          <w:rStyle w:val="23"/>
          <w:sz w:val="24"/>
          <w:szCs w:val="24"/>
        </w:rPr>
      </w:pP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Вариационные группировки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 xml:space="preserve">- это по существу разновидность структурных группировок. </w:t>
      </w:r>
      <w:proofErr w:type="gramStart"/>
      <w:r w:rsidRPr="00251C53">
        <w:rPr>
          <w:sz w:val="24"/>
          <w:szCs w:val="24"/>
        </w:rPr>
        <w:t>Если учесть, что структурные строятся на основе качественных (атрибутных) признаков, то вариационные создаются на основе количественного варьирующего, т.е. изменяющегося признака, общего для данной совокупности.</w:t>
      </w:r>
      <w:proofErr w:type="gramEnd"/>
      <w:r w:rsidRPr="00251C53">
        <w:rPr>
          <w:sz w:val="24"/>
          <w:szCs w:val="24"/>
        </w:rPr>
        <w:t xml:space="preserve"> Например, группировка осужденных к лишению свободы по сроку наказания, группировка исков о возмещении вреда по размерам и т.п.</w:t>
      </w:r>
    </w:p>
    <w:p w:rsidR="00251C53" w:rsidRDefault="00251C53" w:rsidP="00251C53">
      <w:pPr>
        <w:pStyle w:val="22"/>
        <w:shd w:val="clear" w:color="auto" w:fill="auto"/>
        <w:spacing w:after="0" w:line="276" w:lineRule="auto"/>
        <w:rPr>
          <w:rStyle w:val="23"/>
          <w:sz w:val="24"/>
          <w:szCs w:val="24"/>
        </w:rPr>
      </w:pPr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Вторичные группировки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- перегруппировки уже сгруппированного материала. К вторичной группировке прибегают тогда когда ранее производимые группировки не дают возможности глубоко исследовать изучаемые явления, установить закономерности их развития, их типические особенности.</w:t>
      </w:r>
    </w:p>
    <w:p w:rsidR="00251C53" w:rsidRDefault="00251C53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251C53" w:rsidRDefault="00251C53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251C53" w:rsidRDefault="00251C53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251C53" w:rsidRPr="00251C53" w:rsidRDefault="00251C53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C24F4D" w:rsidRPr="00251C53" w:rsidRDefault="00251C53" w:rsidP="00251C53">
      <w:pPr>
        <w:pStyle w:val="12"/>
        <w:keepNext/>
        <w:keepLines/>
        <w:shd w:val="clear" w:color="auto" w:fill="auto"/>
        <w:spacing w:before="0" w:after="0" w:line="276" w:lineRule="auto"/>
        <w:rPr>
          <w:sz w:val="32"/>
          <w:szCs w:val="24"/>
        </w:rPr>
      </w:pPr>
      <w:bookmarkStart w:id="1" w:name="bookmark1"/>
      <w:r w:rsidRPr="00251C53">
        <w:rPr>
          <w:sz w:val="32"/>
          <w:szCs w:val="24"/>
        </w:rPr>
        <w:lastRenderedPageBreak/>
        <w:t>Г</w:t>
      </w:r>
      <w:bookmarkEnd w:id="1"/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Графический образ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- это символические знаки, с помощью которых изображаются статистические данные. Они весьма своеобразны: линии, точки, плоские геометрические фигуры (прямоугольники квадраты, круги и т.д.). В качестве графического образа выступают и отдельные фигуры.</w:t>
      </w:r>
    </w:p>
    <w:p w:rsidR="00C24F4D" w:rsidRPr="00251C53" w:rsidRDefault="00251C53" w:rsidP="00251C53">
      <w:pPr>
        <w:pStyle w:val="52"/>
        <w:shd w:val="clear" w:color="auto" w:fill="auto"/>
        <w:spacing w:before="0" w:after="0" w:line="276" w:lineRule="auto"/>
        <w:rPr>
          <w:sz w:val="32"/>
          <w:szCs w:val="24"/>
        </w:rPr>
      </w:pPr>
      <w:r w:rsidRPr="00251C53">
        <w:rPr>
          <w:sz w:val="32"/>
          <w:szCs w:val="24"/>
        </w:rPr>
        <w:t>Д</w:t>
      </w: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Дискретные</w:t>
      </w:r>
      <w:r w:rsidRPr="00251C53">
        <w:rPr>
          <w:rStyle w:val="24"/>
          <w:sz w:val="24"/>
          <w:szCs w:val="24"/>
          <w:u w:val="single"/>
        </w:rPr>
        <w:t xml:space="preserve"> </w:t>
      </w:r>
      <w:r w:rsidR="00251C53" w:rsidRPr="00251C53">
        <w:rPr>
          <w:rStyle w:val="24"/>
          <w:sz w:val="24"/>
          <w:szCs w:val="24"/>
          <w:u w:val="single"/>
        </w:rPr>
        <w:t>ряды</w:t>
      </w:r>
      <w:r w:rsidR="00251C53">
        <w:rPr>
          <w:rStyle w:val="24"/>
          <w:sz w:val="24"/>
          <w:szCs w:val="24"/>
          <w:u w:val="single"/>
        </w:rPr>
        <w:t xml:space="preserve"> </w:t>
      </w:r>
      <w:r w:rsidRPr="00251C53">
        <w:rPr>
          <w:rStyle w:val="24"/>
          <w:sz w:val="24"/>
          <w:szCs w:val="24"/>
        </w:rPr>
        <w:t xml:space="preserve">- </w:t>
      </w:r>
      <w:r w:rsidRPr="00251C53">
        <w:rPr>
          <w:rStyle w:val="24"/>
          <w:b w:val="0"/>
          <w:sz w:val="24"/>
          <w:szCs w:val="24"/>
        </w:rPr>
        <w:t>в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дискретных рядах распределение признака дается только в виде целых чисел. Например, количество обвиняемых, приходящихся на одно уголовное дело.</w:t>
      </w:r>
    </w:p>
    <w:p w:rsidR="00251C53" w:rsidRDefault="00251C53" w:rsidP="00251C53">
      <w:pPr>
        <w:pStyle w:val="22"/>
        <w:shd w:val="clear" w:color="auto" w:fill="auto"/>
        <w:spacing w:after="0" w:line="276" w:lineRule="auto"/>
        <w:rPr>
          <w:rStyle w:val="23"/>
          <w:sz w:val="24"/>
          <w:szCs w:val="24"/>
        </w:rPr>
      </w:pPr>
    </w:p>
    <w:p w:rsid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 xml:space="preserve">Динамические </w:t>
      </w:r>
      <w:r w:rsidRPr="00251C53">
        <w:rPr>
          <w:rStyle w:val="25"/>
          <w:b/>
          <w:sz w:val="24"/>
          <w:szCs w:val="24"/>
        </w:rPr>
        <w:t>ряды</w:t>
      </w:r>
      <w:r w:rsidR="00251C53" w:rsidRPr="00251C53">
        <w:t xml:space="preserve"> </w:t>
      </w:r>
      <w:r w:rsidRPr="00251C53">
        <w:rPr>
          <w:sz w:val="24"/>
          <w:szCs w:val="24"/>
        </w:rPr>
        <w:t>-</w:t>
      </w:r>
      <w:r w:rsidR="00251C53">
        <w:rPr>
          <w:sz w:val="24"/>
          <w:szCs w:val="24"/>
        </w:rPr>
        <w:t xml:space="preserve"> </w:t>
      </w:r>
      <w:r w:rsidRPr="00251C53">
        <w:rPr>
          <w:sz w:val="24"/>
          <w:szCs w:val="24"/>
        </w:rPr>
        <w:t>числа, кот хар</w:t>
      </w:r>
      <w:r w:rsidR="00251C53">
        <w:rPr>
          <w:sz w:val="24"/>
          <w:szCs w:val="24"/>
        </w:rPr>
        <w:t>актеризу</w:t>
      </w:r>
      <w:r w:rsidRPr="00251C53">
        <w:rPr>
          <w:sz w:val="24"/>
          <w:szCs w:val="24"/>
        </w:rPr>
        <w:t>ют изменение изучаемого явления во времени. Нередко наз</w:t>
      </w:r>
      <w:r w:rsidR="00251C53">
        <w:rPr>
          <w:sz w:val="24"/>
          <w:szCs w:val="24"/>
        </w:rPr>
        <w:t>ыва</w:t>
      </w:r>
      <w:r w:rsidRPr="00251C53">
        <w:rPr>
          <w:sz w:val="24"/>
          <w:szCs w:val="24"/>
        </w:rPr>
        <w:t xml:space="preserve">ют хронологическими рядами. </w:t>
      </w: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sz w:val="24"/>
          <w:szCs w:val="24"/>
        </w:rPr>
        <w:t>3 вида: интегральные, моментные, ряды из средних или относительных величин. Инт</w:t>
      </w:r>
      <w:r w:rsidR="00251C53">
        <w:rPr>
          <w:sz w:val="24"/>
          <w:szCs w:val="24"/>
        </w:rPr>
        <w:t>егральные</w:t>
      </w:r>
      <w:r w:rsidRPr="00251C53">
        <w:rPr>
          <w:sz w:val="24"/>
          <w:szCs w:val="24"/>
        </w:rPr>
        <w:t xml:space="preserve"> ряды хар</w:t>
      </w:r>
      <w:r w:rsidR="00251C53">
        <w:rPr>
          <w:sz w:val="24"/>
          <w:szCs w:val="24"/>
        </w:rPr>
        <w:t>актеризу</w:t>
      </w:r>
      <w:r w:rsidRPr="00251C53">
        <w:rPr>
          <w:sz w:val="24"/>
          <w:szCs w:val="24"/>
        </w:rPr>
        <w:t>ют изменение изуч</w:t>
      </w:r>
      <w:r w:rsidR="00251C53">
        <w:rPr>
          <w:sz w:val="24"/>
          <w:szCs w:val="24"/>
        </w:rPr>
        <w:t>аемого</w:t>
      </w:r>
      <w:r w:rsidRPr="00251C53">
        <w:rPr>
          <w:sz w:val="24"/>
          <w:szCs w:val="24"/>
        </w:rPr>
        <w:t xml:space="preserve"> явления за опред</w:t>
      </w:r>
      <w:r w:rsidR="00251C53">
        <w:rPr>
          <w:sz w:val="24"/>
          <w:szCs w:val="24"/>
        </w:rPr>
        <w:t>еленные</w:t>
      </w:r>
      <w:r w:rsidRPr="00251C53">
        <w:rPr>
          <w:sz w:val="24"/>
          <w:szCs w:val="24"/>
        </w:rPr>
        <w:t xml:space="preserve"> периоды времени. </w:t>
      </w:r>
      <w:proofErr w:type="gramStart"/>
      <w:r w:rsidRPr="00251C53">
        <w:rPr>
          <w:sz w:val="24"/>
          <w:szCs w:val="24"/>
        </w:rPr>
        <w:t>Моментные</w:t>
      </w:r>
      <w:proofErr w:type="gramEnd"/>
      <w:r w:rsidR="00251C53">
        <w:rPr>
          <w:sz w:val="24"/>
          <w:szCs w:val="24"/>
        </w:rPr>
        <w:t xml:space="preserve"> </w:t>
      </w:r>
      <w:r w:rsidRPr="00251C53">
        <w:rPr>
          <w:sz w:val="24"/>
          <w:szCs w:val="24"/>
        </w:rPr>
        <w:t>-</w:t>
      </w:r>
      <w:r w:rsidR="00251C53">
        <w:rPr>
          <w:sz w:val="24"/>
          <w:szCs w:val="24"/>
        </w:rPr>
        <w:t xml:space="preserve"> </w:t>
      </w:r>
      <w:r w:rsidRPr="00251C53">
        <w:rPr>
          <w:sz w:val="24"/>
          <w:szCs w:val="24"/>
        </w:rPr>
        <w:t>по состояние на опред</w:t>
      </w:r>
      <w:r w:rsidR="00251C53">
        <w:rPr>
          <w:sz w:val="24"/>
          <w:szCs w:val="24"/>
        </w:rPr>
        <w:t>еленный</w:t>
      </w:r>
      <w:r w:rsidRPr="00251C53">
        <w:rPr>
          <w:sz w:val="24"/>
          <w:szCs w:val="24"/>
        </w:rPr>
        <w:t xml:space="preserve"> момент времени. </w:t>
      </w:r>
      <w:proofErr w:type="gramStart"/>
      <w:r w:rsidRPr="00251C53">
        <w:rPr>
          <w:sz w:val="24"/>
          <w:szCs w:val="24"/>
        </w:rPr>
        <w:t>Динам</w:t>
      </w:r>
      <w:r w:rsidR="00251C53">
        <w:rPr>
          <w:sz w:val="24"/>
          <w:szCs w:val="24"/>
        </w:rPr>
        <w:t>ические</w:t>
      </w:r>
      <w:proofErr w:type="gramEnd"/>
      <w:r w:rsidRPr="00251C53">
        <w:rPr>
          <w:sz w:val="24"/>
          <w:szCs w:val="24"/>
        </w:rPr>
        <w:t xml:space="preserve"> и </w:t>
      </w:r>
      <w:r w:rsidR="00251C53">
        <w:rPr>
          <w:sz w:val="24"/>
          <w:szCs w:val="24"/>
        </w:rPr>
        <w:t>ср</w:t>
      </w:r>
      <w:r w:rsidRPr="00251C53">
        <w:rPr>
          <w:sz w:val="24"/>
          <w:szCs w:val="24"/>
        </w:rPr>
        <w:t>едних и т</w:t>
      </w:r>
      <w:r w:rsidR="007C0120">
        <w:rPr>
          <w:sz w:val="24"/>
          <w:szCs w:val="24"/>
        </w:rPr>
        <w:t>.</w:t>
      </w:r>
      <w:r w:rsidRPr="00251C53">
        <w:rPr>
          <w:sz w:val="24"/>
          <w:szCs w:val="24"/>
        </w:rPr>
        <w:t>д</w:t>
      </w:r>
      <w:r w:rsidR="007C0120">
        <w:rPr>
          <w:sz w:val="24"/>
          <w:szCs w:val="24"/>
        </w:rPr>
        <w:t>.</w:t>
      </w:r>
      <w:r w:rsidRPr="00251C53">
        <w:rPr>
          <w:sz w:val="24"/>
          <w:szCs w:val="24"/>
        </w:rPr>
        <w:t xml:space="preserve"> величин</w:t>
      </w:r>
      <w:r w:rsidR="007C0120">
        <w:rPr>
          <w:sz w:val="24"/>
          <w:szCs w:val="24"/>
        </w:rPr>
        <w:t xml:space="preserve"> </w:t>
      </w:r>
      <w:r w:rsidRPr="00251C53">
        <w:rPr>
          <w:sz w:val="24"/>
          <w:szCs w:val="24"/>
        </w:rPr>
        <w:t>- построенные на основе или средних или относит величин. Нужно для правильности построения: сопоставимость уровней ряд</w:t>
      </w:r>
      <w:proofErr w:type="gramStart"/>
      <w:r w:rsidRPr="00251C53">
        <w:rPr>
          <w:sz w:val="24"/>
          <w:szCs w:val="24"/>
        </w:rPr>
        <w:t>а(</w:t>
      </w:r>
      <w:proofErr w:type="gramEnd"/>
      <w:r w:rsidRPr="00251C53">
        <w:rPr>
          <w:sz w:val="24"/>
          <w:szCs w:val="24"/>
        </w:rPr>
        <w:t xml:space="preserve">одни единицы измерения, единая </w:t>
      </w:r>
      <w:proofErr w:type="spellStart"/>
      <w:r w:rsidRPr="00251C53">
        <w:rPr>
          <w:sz w:val="24"/>
          <w:szCs w:val="24"/>
        </w:rPr>
        <w:t>метолдика</w:t>
      </w:r>
      <w:proofErr w:type="spellEnd"/>
      <w:r w:rsidRPr="00251C53">
        <w:rPr>
          <w:sz w:val="24"/>
          <w:szCs w:val="24"/>
        </w:rPr>
        <w:t xml:space="preserve"> подсчета, одна полнота охвата), достоверность, научная обоснованность показателей. Виды показателей для </w:t>
      </w:r>
      <w:r w:rsidR="007C0120" w:rsidRPr="00251C53">
        <w:rPr>
          <w:sz w:val="24"/>
          <w:szCs w:val="24"/>
        </w:rPr>
        <w:t>хар</w:t>
      </w:r>
      <w:r w:rsidR="007C0120">
        <w:rPr>
          <w:sz w:val="24"/>
          <w:szCs w:val="24"/>
        </w:rPr>
        <w:t>актерист</w:t>
      </w:r>
      <w:r w:rsidR="007C0120" w:rsidRPr="00251C53">
        <w:rPr>
          <w:sz w:val="24"/>
          <w:szCs w:val="24"/>
        </w:rPr>
        <w:t>ики</w:t>
      </w:r>
      <w:r w:rsidRPr="00251C53">
        <w:rPr>
          <w:sz w:val="24"/>
          <w:szCs w:val="24"/>
        </w:rPr>
        <w:t xml:space="preserve">: </w:t>
      </w:r>
      <w:r w:rsidR="007C0120" w:rsidRPr="00251C53">
        <w:rPr>
          <w:sz w:val="24"/>
          <w:szCs w:val="24"/>
        </w:rPr>
        <w:t>абсол</w:t>
      </w:r>
      <w:r w:rsidR="007C0120">
        <w:rPr>
          <w:sz w:val="24"/>
          <w:szCs w:val="24"/>
        </w:rPr>
        <w:t>ютный</w:t>
      </w:r>
      <w:r w:rsidRPr="00251C53">
        <w:rPr>
          <w:sz w:val="24"/>
          <w:szCs w:val="24"/>
        </w:rPr>
        <w:t xml:space="preserve"> прирост, темп прироста, роста, </w:t>
      </w:r>
      <w:r w:rsidR="001101CD" w:rsidRPr="00251C53">
        <w:rPr>
          <w:sz w:val="24"/>
          <w:szCs w:val="24"/>
        </w:rPr>
        <w:t>абсол</w:t>
      </w:r>
      <w:r w:rsidR="001101CD">
        <w:rPr>
          <w:sz w:val="24"/>
          <w:szCs w:val="24"/>
        </w:rPr>
        <w:t>ютное</w:t>
      </w:r>
      <w:r w:rsidRPr="00251C53">
        <w:rPr>
          <w:sz w:val="24"/>
          <w:szCs w:val="24"/>
        </w:rPr>
        <w:t xml:space="preserve"> значение 1 процента прироста.</w:t>
      </w:r>
    </w:p>
    <w:p w:rsidR="001101CD" w:rsidRDefault="001101CD" w:rsidP="00251C53">
      <w:pPr>
        <w:pStyle w:val="22"/>
        <w:shd w:val="clear" w:color="auto" w:fill="auto"/>
        <w:spacing w:after="0" w:line="276" w:lineRule="auto"/>
        <w:rPr>
          <w:rStyle w:val="23"/>
          <w:sz w:val="24"/>
          <w:szCs w:val="24"/>
        </w:rPr>
      </w:pP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Диаграмма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представляет чертеж, на котором статистическая информация изображается посредством геометрических фигур или символических знаков.</w:t>
      </w: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sz w:val="24"/>
          <w:szCs w:val="24"/>
        </w:rPr>
        <w:t xml:space="preserve">Чаше всего для изображения динамики явлений в статистике применяются линейные графики - диаграммы. Еще-столбиковые диаграммы, ленточные графики, круговые </w:t>
      </w:r>
      <w:r w:rsidR="001101CD" w:rsidRPr="00251C53">
        <w:rPr>
          <w:sz w:val="24"/>
          <w:szCs w:val="24"/>
        </w:rPr>
        <w:t>диагр</w:t>
      </w:r>
      <w:r w:rsidR="001101CD">
        <w:rPr>
          <w:sz w:val="24"/>
          <w:szCs w:val="24"/>
        </w:rPr>
        <w:t>аммы</w:t>
      </w:r>
      <w:r w:rsidRPr="00251C53">
        <w:rPr>
          <w:sz w:val="24"/>
          <w:szCs w:val="24"/>
        </w:rPr>
        <w:t>, фигурные.</w:t>
      </w:r>
    </w:p>
    <w:p w:rsidR="001101CD" w:rsidRDefault="001101CD" w:rsidP="00251C53">
      <w:pPr>
        <w:pStyle w:val="22"/>
        <w:shd w:val="clear" w:color="auto" w:fill="auto"/>
        <w:spacing w:after="0" w:line="276" w:lineRule="auto"/>
        <w:rPr>
          <w:rStyle w:val="23"/>
          <w:sz w:val="24"/>
          <w:szCs w:val="24"/>
        </w:rPr>
      </w:pP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Динамика преступности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- это изменение его основных показателей за тот или иной отрезок времени, это движение преступности в сторону роста, снижения или ее стабилизация.</w:t>
      </w:r>
    </w:p>
    <w:p w:rsidR="00C24F4D" w:rsidRPr="001101CD" w:rsidRDefault="00B0695F" w:rsidP="00251C53">
      <w:pPr>
        <w:pStyle w:val="60"/>
        <w:shd w:val="clear" w:color="auto" w:fill="auto"/>
        <w:spacing w:before="0" w:after="0" w:line="276" w:lineRule="auto"/>
        <w:rPr>
          <w:rFonts w:ascii="Times New Roman" w:hAnsi="Times New Roman" w:cs="Times New Roman"/>
          <w:sz w:val="32"/>
          <w:szCs w:val="24"/>
        </w:rPr>
      </w:pPr>
      <w:r w:rsidRPr="001101CD">
        <w:rPr>
          <w:rFonts w:ascii="Times New Roman" w:hAnsi="Times New Roman" w:cs="Times New Roman"/>
          <w:sz w:val="32"/>
          <w:szCs w:val="24"/>
        </w:rPr>
        <w:t>3</w:t>
      </w: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Заголовок графика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в краткой и четкой форме поясняет основное содержание изображаемых данных. Помимо заголовка на графике дается текст, делающий возможным чтением графика. Цифровые обозначения шкалы дополняются указанием единиц измерения.</w:t>
      </w:r>
    </w:p>
    <w:p w:rsidR="00C24F4D" w:rsidRPr="001101CD" w:rsidRDefault="001101CD" w:rsidP="00251C53">
      <w:pPr>
        <w:pStyle w:val="12"/>
        <w:keepNext/>
        <w:keepLines/>
        <w:shd w:val="clear" w:color="auto" w:fill="auto"/>
        <w:spacing w:before="0" w:after="0" w:line="276" w:lineRule="auto"/>
        <w:rPr>
          <w:sz w:val="32"/>
          <w:szCs w:val="24"/>
        </w:rPr>
      </w:pPr>
      <w:bookmarkStart w:id="2" w:name="bookmark2"/>
      <w:r w:rsidRPr="001101CD">
        <w:rPr>
          <w:sz w:val="32"/>
          <w:szCs w:val="24"/>
        </w:rPr>
        <w:t>И</w:t>
      </w:r>
      <w:bookmarkEnd w:id="2"/>
    </w:p>
    <w:p w:rsidR="00C24F4D" w:rsidRPr="00251C53" w:rsidRDefault="00B0695F" w:rsidP="001101CD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proofErr w:type="gramStart"/>
      <w:r w:rsidRPr="00251C53">
        <w:rPr>
          <w:rStyle w:val="23"/>
          <w:sz w:val="24"/>
          <w:szCs w:val="24"/>
        </w:rPr>
        <w:t>Интервальные</w:t>
      </w:r>
      <w:r w:rsidRPr="00251C53">
        <w:rPr>
          <w:rStyle w:val="24"/>
          <w:sz w:val="24"/>
          <w:szCs w:val="24"/>
        </w:rPr>
        <w:t xml:space="preserve"> </w:t>
      </w:r>
      <w:r w:rsidRPr="001101CD">
        <w:rPr>
          <w:rStyle w:val="24"/>
          <w:b w:val="0"/>
          <w:sz w:val="24"/>
          <w:szCs w:val="24"/>
        </w:rPr>
        <w:t>в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интервальных рядах вариация исследуемого признака дается в виде непрерывно изменяющейся величины, т.е. значение признака может быть выражено любым дробным числом.</w:t>
      </w:r>
      <w:proofErr w:type="gramEnd"/>
      <w:r w:rsidRPr="00251C53">
        <w:rPr>
          <w:sz w:val="24"/>
          <w:szCs w:val="24"/>
        </w:rPr>
        <w:t xml:space="preserve"> Например, сроки лишения свобо</w:t>
      </w:r>
      <w:r w:rsidR="001101CD">
        <w:rPr>
          <w:sz w:val="24"/>
          <w:szCs w:val="24"/>
        </w:rPr>
        <w:t>ды, варьирующие в пределах года</w:t>
      </w:r>
      <w:r w:rsidR="001101CD">
        <w:rPr>
          <w:sz w:val="24"/>
          <w:szCs w:val="24"/>
        </w:rPr>
        <w:br/>
      </w:r>
      <w:r w:rsidRPr="00251C53">
        <w:rPr>
          <w:sz w:val="24"/>
          <w:szCs w:val="24"/>
        </w:rPr>
        <w:t>(6 месяцев, 9 месяцев и пр.). Для интервальных вариационных рядов характерно, что они строятся на основе количественного признака, выражающегося в виде интервала «от ... до».</w:t>
      </w:r>
    </w:p>
    <w:p w:rsidR="001101CD" w:rsidRDefault="001101CD" w:rsidP="00251C53">
      <w:pPr>
        <w:pStyle w:val="22"/>
        <w:shd w:val="clear" w:color="auto" w:fill="auto"/>
        <w:spacing w:after="0" w:line="276" w:lineRule="auto"/>
        <w:rPr>
          <w:rStyle w:val="23"/>
          <w:sz w:val="24"/>
          <w:szCs w:val="24"/>
        </w:rPr>
      </w:pP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Интерполяцией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называется приблизительный расчет недостающего уровня, находящегося внутри ранжированного динамического ряда (или внутри однородного периода колеблющегося ряда)</w:t>
      </w: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1101CD">
        <w:rPr>
          <w:rStyle w:val="23"/>
          <w:sz w:val="24"/>
          <w:szCs w:val="24"/>
        </w:rPr>
        <w:lastRenderedPageBreak/>
        <w:t>Интерполяция</w:t>
      </w:r>
      <w:r w:rsidRPr="001101CD">
        <w:rPr>
          <w:rStyle w:val="24"/>
          <w:sz w:val="24"/>
          <w:szCs w:val="24"/>
          <w:u w:val="single"/>
        </w:rPr>
        <w:t xml:space="preserve"> </w:t>
      </w:r>
      <w:r w:rsidRPr="001101CD">
        <w:rPr>
          <w:b/>
          <w:sz w:val="24"/>
          <w:szCs w:val="24"/>
          <w:u w:val="single"/>
        </w:rPr>
        <w:t>и экстраполяция</w:t>
      </w:r>
      <w:r w:rsidRPr="00251C53">
        <w:rPr>
          <w:sz w:val="24"/>
          <w:szCs w:val="24"/>
        </w:rPr>
        <w:t xml:space="preserve"> в обязательном порядке основывается на предположении, что тенденция (закономерность), выявленная для изучаемого периода времени, сохранится на какое-то время в будущем. На этом основываются и прогностические возможности экстраполяции: предполагается, что в развитии изучаемого явления никаких потрясений не произойдет, что хотя бы какой-то промежуток времени оно будет развиваться в том же направлении. Вместе с тем, поскольку никакое более - менее сложное социальное явление не может в своем развитии оставаться совершенно неизменным, то такое прогнозирование носит вероятностный характер, и ошибка прогнозирования в таком случае будет равняться ошибке экстраполяции.</w:t>
      </w:r>
    </w:p>
    <w:p w:rsidR="001101CD" w:rsidRDefault="001101CD" w:rsidP="00251C53">
      <w:pPr>
        <w:pStyle w:val="22"/>
        <w:shd w:val="clear" w:color="auto" w:fill="auto"/>
        <w:spacing w:after="0" w:line="276" w:lineRule="auto"/>
        <w:rPr>
          <w:rStyle w:val="23"/>
          <w:sz w:val="24"/>
          <w:szCs w:val="24"/>
        </w:rPr>
      </w:pP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Иррегулярность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- внешняя независимость отдельных фактов друг от друга, которые в целом, в обычной их массе проявляют себя как статистические закономерности. Иначе говоря, внешняя независимость событий друг от друга есть индивидуальное проявление общего глубинного начала событий.</w:t>
      </w: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sz w:val="24"/>
          <w:szCs w:val="24"/>
        </w:rPr>
        <w:t>Рассмотренные особенности статистических закономерностей являются лишь частью действительного их многообразия.</w:t>
      </w:r>
    </w:p>
    <w:p w:rsidR="001101CD" w:rsidRDefault="001101CD" w:rsidP="00251C53">
      <w:pPr>
        <w:pStyle w:val="22"/>
        <w:shd w:val="clear" w:color="auto" w:fill="auto"/>
        <w:spacing w:after="0" w:line="276" w:lineRule="auto"/>
        <w:rPr>
          <w:rStyle w:val="23"/>
          <w:sz w:val="24"/>
          <w:szCs w:val="24"/>
        </w:rPr>
      </w:pPr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Интервал группировки</w:t>
      </w:r>
      <w:r w:rsidR="001101CD">
        <w:rPr>
          <w:rStyle w:val="23"/>
          <w:sz w:val="24"/>
          <w:szCs w:val="24"/>
        </w:rPr>
        <w:t xml:space="preserve"> </w:t>
      </w:r>
      <w:r w:rsidRPr="00251C53">
        <w:rPr>
          <w:rStyle w:val="24"/>
          <w:sz w:val="24"/>
          <w:szCs w:val="24"/>
        </w:rPr>
        <w:t xml:space="preserve">- </w:t>
      </w:r>
      <w:r w:rsidRPr="00251C53">
        <w:rPr>
          <w:sz w:val="24"/>
          <w:szCs w:val="24"/>
        </w:rPr>
        <w:t>мин и макс значение количе</w:t>
      </w:r>
      <w:proofErr w:type="gramStart"/>
      <w:r w:rsidRPr="00251C53">
        <w:rPr>
          <w:sz w:val="24"/>
          <w:szCs w:val="24"/>
        </w:rPr>
        <w:t>ств пр</w:t>
      </w:r>
      <w:proofErr w:type="gramEnd"/>
      <w:r w:rsidRPr="00251C53">
        <w:rPr>
          <w:sz w:val="24"/>
          <w:szCs w:val="24"/>
        </w:rPr>
        <w:t>изнака</w:t>
      </w:r>
      <w:r w:rsidR="001101CD">
        <w:rPr>
          <w:sz w:val="24"/>
          <w:szCs w:val="24"/>
        </w:rPr>
        <w:t>.</w:t>
      </w:r>
      <w:r w:rsidRPr="00251C53">
        <w:rPr>
          <w:sz w:val="24"/>
          <w:szCs w:val="24"/>
        </w:rPr>
        <w:t xml:space="preserve"> </w:t>
      </w:r>
      <w:r w:rsidR="001101CD">
        <w:rPr>
          <w:sz w:val="24"/>
          <w:szCs w:val="24"/>
        </w:rPr>
        <w:t>Б</w:t>
      </w:r>
      <w:r w:rsidRPr="00251C53">
        <w:rPr>
          <w:sz w:val="24"/>
          <w:szCs w:val="24"/>
        </w:rPr>
        <w:t>ывают открытыми и закр</w:t>
      </w:r>
      <w:r w:rsidR="001101CD">
        <w:rPr>
          <w:sz w:val="24"/>
          <w:szCs w:val="24"/>
        </w:rPr>
        <w:t>ытыми</w:t>
      </w:r>
      <w:r w:rsidRPr="00251C53">
        <w:rPr>
          <w:sz w:val="24"/>
          <w:szCs w:val="24"/>
        </w:rPr>
        <w:t>, равными и не</w:t>
      </w:r>
      <w:r w:rsidR="001101CD">
        <w:rPr>
          <w:sz w:val="24"/>
          <w:szCs w:val="24"/>
        </w:rPr>
        <w:t>равными</w:t>
      </w:r>
      <w:r w:rsidRPr="00251C53">
        <w:rPr>
          <w:sz w:val="24"/>
          <w:szCs w:val="24"/>
        </w:rPr>
        <w:t xml:space="preserve">, специализированными. </w:t>
      </w:r>
      <w:proofErr w:type="gramStart"/>
      <w:r w:rsidRPr="00251C53">
        <w:rPr>
          <w:sz w:val="24"/>
          <w:szCs w:val="24"/>
        </w:rPr>
        <w:t>Откр</w:t>
      </w:r>
      <w:r w:rsidR="001101CD">
        <w:rPr>
          <w:sz w:val="24"/>
          <w:szCs w:val="24"/>
        </w:rPr>
        <w:t>ытые</w:t>
      </w:r>
      <w:proofErr w:type="gramEnd"/>
      <w:r w:rsidRPr="00251C53">
        <w:rPr>
          <w:sz w:val="24"/>
          <w:szCs w:val="24"/>
        </w:rPr>
        <w:t>: с 1 обозначенной границей.</w:t>
      </w:r>
      <w:r w:rsidR="001101CD">
        <w:rPr>
          <w:sz w:val="24"/>
          <w:szCs w:val="24"/>
        </w:rPr>
        <w:t xml:space="preserve"> </w:t>
      </w:r>
      <w:proofErr w:type="gramStart"/>
      <w:r w:rsidRPr="00251C53">
        <w:rPr>
          <w:sz w:val="24"/>
          <w:szCs w:val="24"/>
        </w:rPr>
        <w:t>Неравные</w:t>
      </w:r>
      <w:proofErr w:type="gramEnd"/>
      <w:r w:rsidRPr="00251C53">
        <w:rPr>
          <w:sz w:val="24"/>
          <w:szCs w:val="24"/>
        </w:rPr>
        <w:t>: величина шага различна</w:t>
      </w:r>
      <w:r w:rsidR="000231B2">
        <w:rPr>
          <w:sz w:val="24"/>
          <w:szCs w:val="24"/>
        </w:rPr>
        <w:t xml:space="preserve"> </w:t>
      </w:r>
      <w:r w:rsidRPr="00251C53">
        <w:rPr>
          <w:sz w:val="24"/>
          <w:szCs w:val="24"/>
        </w:rPr>
        <w:t>(до года, от года до 3 и</w:t>
      </w:r>
      <w:r w:rsidR="000231B2">
        <w:rPr>
          <w:sz w:val="24"/>
          <w:szCs w:val="24"/>
        </w:rPr>
        <w:t xml:space="preserve"> </w:t>
      </w:r>
      <w:r w:rsidRPr="00251C53">
        <w:rPr>
          <w:sz w:val="24"/>
          <w:szCs w:val="24"/>
        </w:rPr>
        <w:t>т</w:t>
      </w:r>
      <w:r w:rsidR="000231B2">
        <w:rPr>
          <w:sz w:val="24"/>
          <w:szCs w:val="24"/>
        </w:rPr>
        <w:t>.</w:t>
      </w:r>
      <w:r w:rsidRPr="00251C53">
        <w:rPr>
          <w:sz w:val="24"/>
          <w:szCs w:val="24"/>
        </w:rPr>
        <w:t>д</w:t>
      </w:r>
      <w:r w:rsidR="000231B2">
        <w:rPr>
          <w:sz w:val="24"/>
          <w:szCs w:val="24"/>
        </w:rPr>
        <w:t>.</w:t>
      </w:r>
      <w:r w:rsidRPr="00251C53">
        <w:rPr>
          <w:sz w:val="24"/>
          <w:szCs w:val="24"/>
        </w:rPr>
        <w:t>). Специализ</w:t>
      </w:r>
      <w:r w:rsidR="001101CD">
        <w:rPr>
          <w:sz w:val="24"/>
          <w:szCs w:val="24"/>
        </w:rPr>
        <w:t>ированые</w:t>
      </w:r>
      <w:r w:rsidRPr="00251C53">
        <w:rPr>
          <w:sz w:val="24"/>
          <w:szCs w:val="24"/>
        </w:rPr>
        <w:t>: на основе специфич</w:t>
      </w:r>
      <w:r w:rsidR="000231B2">
        <w:rPr>
          <w:sz w:val="24"/>
          <w:szCs w:val="24"/>
        </w:rPr>
        <w:t>ных</w:t>
      </w:r>
      <w:r w:rsidRPr="00251C53">
        <w:rPr>
          <w:sz w:val="24"/>
          <w:szCs w:val="24"/>
        </w:rPr>
        <w:t xml:space="preserve"> хар</w:t>
      </w:r>
      <w:r w:rsidR="000231B2">
        <w:rPr>
          <w:sz w:val="24"/>
          <w:szCs w:val="24"/>
        </w:rPr>
        <w:t>актер</w:t>
      </w:r>
      <w:r w:rsidRPr="00251C53">
        <w:rPr>
          <w:sz w:val="24"/>
          <w:szCs w:val="24"/>
        </w:rPr>
        <w:t xml:space="preserve">ных для каких-то явлений признаков и размеров, например: группировка городов по числу жителей. </w:t>
      </w:r>
    </w:p>
    <w:p w:rsidR="000231B2" w:rsidRPr="00251C53" w:rsidRDefault="000231B2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jc w:val="left"/>
        <w:rPr>
          <w:sz w:val="24"/>
          <w:szCs w:val="24"/>
        </w:rPr>
      </w:pPr>
      <w:proofErr w:type="gramStart"/>
      <w:r w:rsidRPr="00251C53">
        <w:rPr>
          <w:rStyle w:val="23"/>
          <w:sz w:val="24"/>
          <w:szCs w:val="24"/>
        </w:rPr>
        <w:t>Индекс-относительная</w:t>
      </w:r>
      <w:proofErr w:type="gramEnd"/>
      <w:r w:rsidRPr="00251C53">
        <w:rPr>
          <w:rStyle w:val="23"/>
          <w:sz w:val="24"/>
          <w:szCs w:val="24"/>
        </w:rPr>
        <w:t xml:space="preserve"> величина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(показатель), выражающая изменение сложного явления во времени, в пространстве или по сравнению с планом. В связи с этим различают динамические, территориальные индексы, а также индексы выполнения плана.</w:t>
      </w:r>
    </w:p>
    <w:p w:rsidR="00C24F4D" w:rsidRPr="000231B2" w:rsidRDefault="000231B2" w:rsidP="00251C53">
      <w:pPr>
        <w:pStyle w:val="12"/>
        <w:keepNext/>
        <w:keepLines/>
        <w:shd w:val="clear" w:color="auto" w:fill="auto"/>
        <w:spacing w:before="0" w:after="0" w:line="276" w:lineRule="auto"/>
        <w:ind w:left="20"/>
        <w:rPr>
          <w:sz w:val="32"/>
          <w:szCs w:val="24"/>
        </w:rPr>
      </w:pPr>
      <w:bookmarkStart w:id="3" w:name="bookmark3"/>
      <w:r w:rsidRPr="000231B2">
        <w:rPr>
          <w:sz w:val="32"/>
          <w:szCs w:val="24"/>
        </w:rPr>
        <w:t>К</w:t>
      </w:r>
      <w:bookmarkEnd w:id="3"/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Количество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- это мера вещей и явлений, выражаемая с помощью тех или иных единиц измерения и статистических показателей. Количество в статистике всегда имеет качественную определенность.</w:t>
      </w:r>
    </w:p>
    <w:p w:rsidR="000231B2" w:rsidRPr="00251C53" w:rsidRDefault="000231B2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Качество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 xml:space="preserve">- это свойства вещей и явлений, выражающиеся в неотъемлемой от бытия предмета или явления социальной определенности, в </w:t>
      </w:r>
      <w:proofErr w:type="gramStart"/>
      <w:r w:rsidRPr="00251C53">
        <w:rPr>
          <w:sz w:val="24"/>
          <w:szCs w:val="24"/>
        </w:rPr>
        <w:t>связи</w:t>
      </w:r>
      <w:proofErr w:type="gramEnd"/>
      <w:r w:rsidRPr="00251C53">
        <w:rPr>
          <w:sz w:val="24"/>
          <w:szCs w:val="24"/>
        </w:rPr>
        <w:t xml:space="preserve"> с чем объект изучения является именно этим, а не другим. Для изучения своего предмета статистика разрабатывает и применяет разнообразные методы, совокупность которых образует статистическую методологию. Применение в статистическом исследовании конкретных методов предопределяется поставленными при этом задачами и зависит от характера исходной информации.</w:t>
      </w:r>
    </w:p>
    <w:p w:rsidR="000231B2" w:rsidRPr="00251C53" w:rsidRDefault="000231B2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Картограмма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 xml:space="preserve">- это схематическая (контурная) карта, или план местности, на которой отдельные территории в зависимости от величины изображаемого показателя обозначаются с помощью графических символов (штриховки расцветки, точек). Картограммы подразделяется </w:t>
      </w:r>
      <w:proofErr w:type="gramStart"/>
      <w:r w:rsidRPr="00251C53">
        <w:rPr>
          <w:sz w:val="24"/>
          <w:szCs w:val="24"/>
        </w:rPr>
        <w:t>на</w:t>
      </w:r>
      <w:proofErr w:type="gramEnd"/>
      <w:r w:rsidRPr="00251C53">
        <w:rPr>
          <w:sz w:val="24"/>
          <w:szCs w:val="24"/>
        </w:rPr>
        <w:t xml:space="preserve"> фоновые и точечные.</w:t>
      </w:r>
    </w:p>
    <w:p w:rsidR="000231B2" w:rsidRDefault="000231B2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0231B2" w:rsidRPr="00251C53" w:rsidRDefault="000231B2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C24F4D" w:rsidRDefault="00B0695F" w:rsidP="00251C53">
      <w:pPr>
        <w:pStyle w:val="22"/>
        <w:shd w:val="clear" w:color="auto" w:fill="auto"/>
        <w:spacing w:after="0" w:line="276" w:lineRule="auto"/>
        <w:jc w:val="left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lastRenderedPageBreak/>
        <w:t>Картодиаграмма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представляет собой сочетание контурной карты с диаграммой.</w:t>
      </w:r>
    </w:p>
    <w:p w:rsidR="000231B2" w:rsidRPr="00251C53" w:rsidRDefault="000231B2" w:rsidP="00251C53">
      <w:pPr>
        <w:pStyle w:val="22"/>
        <w:shd w:val="clear" w:color="auto" w:fill="auto"/>
        <w:spacing w:after="0" w:line="276" w:lineRule="auto"/>
        <w:jc w:val="left"/>
        <w:rPr>
          <w:sz w:val="24"/>
          <w:szCs w:val="24"/>
        </w:rPr>
      </w:pPr>
    </w:p>
    <w:p w:rsidR="00C24F4D" w:rsidRPr="00251C53" w:rsidRDefault="00B0695F" w:rsidP="000231B2">
      <w:pPr>
        <w:pStyle w:val="22"/>
        <w:shd w:val="clear" w:color="auto" w:fill="auto"/>
        <w:tabs>
          <w:tab w:val="left" w:pos="4302"/>
        </w:tabs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Коэффициент вариации</w:t>
      </w:r>
      <w:r w:rsidR="000231B2">
        <w:rPr>
          <w:rStyle w:val="24"/>
          <w:sz w:val="24"/>
          <w:szCs w:val="24"/>
        </w:rPr>
        <w:t xml:space="preserve">: </w:t>
      </w:r>
      <w:r w:rsidRPr="00251C53">
        <w:rPr>
          <w:sz w:val="24"/>
          <w:szCs w:val="24"/>
        </w:rPr>
        <w:t>процентное отношение среднего</w:t>
      </w:r>
      <w:r w:rsidR="000231B2">
        <w:rPr>
          <w:sz w:val="24"/>
          <w:szCs w:val="24"/>
        </w:rPr>
        <w:t xml:space="preserve"> </w:t>
      </w:r>
      <w:r w:rsidRPr="00251C53">
        <w:rPr>
          <w:sz w:val="24"/>
          <w:szCs w:val="24"/>
        </w:rPr>
        <w:t xml:space="preserve">квадратичного отклонения </w:t>
      </w:r>
      <w:proofErr w:type="gramStart"/>
      <w:r w:rsidRPr="00251C53">
        <w:rPr>
          <w:sz w:val="24"/>
          <w:szCs w:val="24"/>
        </w:rPr>
        <w:t>к</w:t>
      </w:r>
      <w:proofErr w:type="gramEnd"/>
      <w:r w:rsidRPr="00251C53">
        <w:rPr>
          <w:sz w:val="24"/>
          <w:szCs w:val="24"/>
        </w:rPr>
        <w:t xml:space="preserve"> средней арифметической.</w:t>
      </w:r>
    </w:p>
    <w:p w:rsidR="00C24F4D" w:rsidRPr="000231B2" w:rsidRDefault="000231B2" w:rsidP="00251C53">
      <w:pPr>
        <w:pStyle w:val="121"/>
        <w:keepNext/>
        <w:keepLines/>
        <w:shd w:val="clear" w:color="auto" w:fill="auto"/>
        <w:spacing w:after="0" w:line="276" w:lineRule="auto"/>
        <w:ind w:left="20"/>
        <w:rPr>
          <w:b/>
          <w:sz w:val="32"/>
          <w:szCs w:val="24"/>
        </w:rPr>
      </w:pPr>
      <w:bookmarkStart w:id="4" w:name="bookmark4"/>
      <w:r w:rsidRPr="000231B2">
        <w:rPr>
          <w:b/>
          <w:sz w:val="32"/>
          <w:szCs w:val="24"/>
        </w:rPr>
        <w:t>М</w:t>
      </w:r>
      <w:bookmarkEnd w:id="4"/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Метод статистики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— это совокупность специфических приемов и способов изучения массовых явлений, основными из которых являются: метод статистического наблюдения; метод статистической сводки и группировки; метод выведения обобщающих показателей; метод статистического анализа.</w:t>
      </w:r>
    </w:p>
    <w:p w:rsidR="000231B2" w:rsidRPr="00251C53" w:rsidRDefault="000231B2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Методика исследования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— это совокупность тактических приемов и способов наиболее целесообразного проведения исследования. В области обшей теории статистики и соответственно в правовой статистике в качестве методик выступают наиболее отработанные способы и приемы реализации статистического наблюдения, расчета тех или иных обобщающих показателей, статистические таблицы и графики, группировки и перегруппировки и т.д.</w:t>
      </w:r>
    </w:p>
    <w:p w:rsidR="000231B2" w:rsidRPr="00251C53" w:rsidRDefault="000231B2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rStyle w:val="25"/>
          <w:sz w:val="24"/>
          <w:szCs w:val="24"/>
        </w:rPr>
      </w:pPr>
      <w:r w:rsidRPr="00251C53">
        <w:rPr>
          <w:rStyle w:val="23"/>
          <w:sz w:val="24"/>
          <w:szCs w:val="24"/>
        </w:rPr>
        <w:t>Метод правовой статистики</w:t>
      </w:r>
      <w:r w:rsidRPr="00251C53">
        <w:rPr>
          <w:rStyle w:val="24"/>
          <w:sz w:val="24"/>
          <w:szCs w:val="24"/>
        </w:rPr>
        <w:t xml:space="preserve">: </w:t>
      </w:r>
      <w:r w:rsidRPr="00251C53">
        <w:rPr>
          <w:sz w:val="24"/>
          <w:szCs w:val="24"/>
        </w:rPr>
        <w:t xml:space="preserve">это совокупность специфических приемов и методов изучения массовых явлений, т.е. статистическое наблюдение, статистические сводки и группировки, расчет обобщающих показателей и статистический анализ. Правовая статистика в соответствии с тремя отраслями права делится на три основные отрасли: </w:t>
      </w:r>
      <w:r w:rsidRPr="00251C53">
        <w:rPr>
          <w:rStyle w:val="25"/>
          <w:sz w:val="24"/>
          <w:szCs w:val="24"/>
        </w:rPr>
        <w:t>уголовно-правовую, гражданско-правовую и административно-правовую.</w:t>
      </w:r>
    </w:p>
    <w:p w:rsidR="000231B2" w:rsidRPr="00251C53" w:rsidRDefault="000231B2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Механический отбор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- это отбор каждой 5-ой, 10-ой, 20-ой и т.д. единицы совокупности. Например, из 600 уголовных дел о краже (генеральная совокупность), решено подвергнуть выборочному наблюдению 120 дел (объем выборки), разделив 600 на 120, получаем 5. Это значит, что отбирая механически каждое 5 дело, можно получить выборку, свободную от субъективного влияния исследователя.</w:t>
      </w:r>
    </w:p>
    <w:p w:rsidR="000231B2" w:rsidRPr="00251C53" w:rsidRDefault="000231B2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Масштабные ориентиры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статистического графика придают графическим образам количественную значимость, которая передается с помощью системы масшта</w:t>
      </w:r>
      <w:r w:rsidR="000231B2">
        <w:rPr>
          <w:sz w:val="24"/>
          <w:szCs w:val="24"/>
        </w:rPr>
        <w:t>б</w:t>
      </w:r>
      <w:r w:rsidRPr="00251C53">
        <w:rPr>
          <w:sz w:val="24"/>
          <w:szCs w:val="24"/>
        </w:rPr>
        <w:t>ных шкал.</w:t>
      </w:r>
    </w:p>
    <w:p w:rsidR="000231B2" w:rsidRPr="00251C53" w:rsidRDefault="000231B2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Масштаб графика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 xml:space="preserve">- это мера перевода численной величины в </w:t>
      </w:r>
      <w:proofErr w:type="gramStart"/>
      <w:r w:rsidRPr="00251C53">
        <w:rPr>
          <w:sz w:val="24"/>
          <w:szCs w:val="24"/>
        </w:rPr>
        <w:t>графическую</w:t>
      </w:r>
      <w:proofErr w:type="gramEnd"/>
      <w:r w:rsidRPr="00251C53">
        <w:rPr>
          <w:sz w:val="24"/>
          <w:szCs w:val="24"/>
        </w:rPr>
        <w:t xml:space="preserve"> (например, 1 см соответствует 100 рублям). Чем длиннее отрезок линии, принятый за числовую единицу, тем крупнее масштаб.</w:t>
      </w:r>
    </w:p>
    <w:p w:rsidR="000231B2" w:rsidRPr="00251C53" w:rsidRDefault="000231B2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Масштабной шкалой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является линия, отдельные точки которой читаются (в соответствии с принятым масштабом) как определенные числа.</w:t>
      </w:r>
    </w:p>
    <w:p w:rsidR="000231B2" w:rsidRPr="00251C53" w:rsidRDefault="000231B2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Мода и медиана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- это наиболее простые виды средних величин, которые не требуют специальных расчетов.</w:t>
      </w:r>
    </w:p>
    <w:p w:rsidR="000231B2" w:rsidRPr="00251C53" w:rsidRDefault="000231B2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Модой называется величина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(численное значение признака), которая наиболее часто встречается в изучаемой совокупности. Например, 1000 осужденных распределились по возрасту следующим образом:</w:t>
      </w:r>
      <w:r w:rsidR="000231B2">
        <w:rPr>
          <w:sz w:val="24"/>
          <w:szCs w:val="24"/>
        </w:rPr>
        <w:t xml:space="preserve"> </w:t>
      </w:r>
      <w:r w:rsidRPr="00251C53">
        <w:rPr>
          <w:sz w:val="24"/>
          <w:szCs w:val="24"/>
        </w:rPr>
        <w:t xml:space="preserve">от 14 до 20 лет - 650 чел. от 20 до 30 лет - 250 чел. от 30 до 40 </w:t>
      </w:r>
      <w:r w:rsidRPr="00251C53">
        <w:rPr>
          <w:sz w:val="24"/>
          <w:szCs w:val="24"/>
        </w:rPr>
        <w:lastRenderedPageBreak/>
        <w:t>лет - 80 чел. Свыше 40 лет - 20 чел.</w:t>
      </w:r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sz w:val="24"/>
          <w:szCs w:val="24"/>
        </w:rPr>
        <w:t>В изучаемой совокупности наиболее часто (650) встречается численное значение признака «от 14 до 20 лет». Это и будет мода, которая не требует каких-либо специальных расчетов.</w:t>
      </w:r>
    </w:p>
    <w:p w:rsidR="000231B2" w:rsidRPr="00251C53" w:rsidRDefault="000231B2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Медианой называется показатель</w:t>
      </w:r>
      <w:r w:rsidRPr="00251C53">
        <w:rPr>
          <w:rStyle w:val="24"/>
          <w:sz w:val="24"/>
          <w:szCs w:val="24"/>
        </w:rPr>
        <w:t xml:space="preserve">, </w:t>
      </w:r>
      <w:r w:rsidRPr="00251C53">
        <w:rPr>
          <w:sz w:val="24"/>
          <w:szCs w:val="24"/>
        </w:rPr>
        <w:t>который расположен в центре так называемого ранжированного ряда.</w:t>
      </w:r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sz w:val="24"/>
          <w:szCs w:val="24"/>
        </w:rPr>
        <w:t>Например, за массовые беспорядки предусматривается наказание в виде лишения свободы на срок от 4-х до 10 лет. Ранжированный ряд, построенный по возрастанию предусмотренной законом санкции с интервалом о</w:t>
      </w:r>
      <w:r w:rsidR="000231B2">
        <w:rPr>
          <w:sz w:val="24"/>
          <w:szCs w:val="24"/>
        </w:rPr>
        <w:t>т</w:t>
      </w:r>
      <w:r w:rsidRPr="00251C53">
        <w:rPr>
          <w:sz w:val="24"/>
          <w:szCs w:val="24"/>
        </w:rPr>
        <w:t xml:space="preserve"> I год, будет выглядеть следующим образом: 4, 5, 6, 7, 8, 9, 10. Медианой санкции в данном слу</w:t>
      </w:r>
      <w:r w:rsidR="00A05E78">
        <w:rPr>
          <w:sz w:val="24"/>
          <w:szCs w:val="24"/>
        </w:rPr>
        <w:t>чае будет срок наказания 7 лет.</w:t>
      </w:r>
    </w:p>
    <w:p w:rsidR="00A05E78" w:rsidRPr="00251C53" w:rsidRDefault="00A05E78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 xml:space="preserve">Массовых статистических </w:t>
      </w:r>
      <w:proofErr w:type="gramStart"/>
      <w:r w:rsidRPr="00251C53">
        <w:rPr>
          <w:rStyle w:val="23"/>
          <w:sz w:val="24"/>
          <w:szCs w:val="24"/>
        </w:rPr>
        <w:t>наблюдениях</w:t>
      </w:r>
      <w:proofErr w:type="gramEnd"/>
      <w:r w:rsidRPr="00251C53">
        <w:rPr>
          <w:rStyle w:val="24"/>
          <w:sz w:val="24"/>
          <w:szCs w:val="24"/>
        </w:rPr>
        <w:t xml:space="preserve">. </w:t>
      </w:r>
      <w:r w:rsidRPr="00251C53">
        <w:rPr>
          <w:sz w:val="24"/>
          <w:szCs w:val="24"/>
        </w:rPr>
        <w:t xml:space="preserve">В большом числе наблюдений особенности, относящиеся только к отдельным фактам и нехарактерные для существа всей исследуемой совокупности, взаимно </w:t>
      </w:r>
      <w:proofErr w:type="gramStart"/>
      <w:r w:rsidRPr="00251C53">
        <w:rPr>
          <w:sz w:val="24"/>
          <w:szCs w:val="24"/>
        </w:rPr>
        <w:t>погашаются и тем самым проявляется</w:t>
      </w:r>
      <w:proofErr w:type="gramEnd"/>
      <w:r w:rsidRPr="00251C53">
        <w:rPr>
          <w:sz w:val="24"/>
          <w:szCs w:val="24"/>
        </w:rPr>
        <w:t xml:space="preserve"> закономерность во всей ее качественно-количественной определенности как результат основных, существенных причин.</w:t>
      </w:r>
    </w:p>
    <w:p w:rsidR="00C24F4D" w:rsidRPr="00A05E78" w:rsidRDefault="00A05E78" w:rsidP="00251C53">
      <w:pPr>
        <w:pStyle w:val="12"/>
        <w:keepNext/>
        <w:keepLines/>
        <w:shd w:val="clear" w:color="auto" w:fill="auto"/>
        <w:spacing w:before="0" w:after="0" w:line="276" w:lineRule="auto"/>
        <w:rPr>
          <w:sz w:val="32"/>
          <w:szCs w:val="24"/>
        </w:rPr>
      </w:pPr>
      <w:bookmarkStart w:id="5" w:name="bookmark5"/>
      <w:r w:rsidRPr="00A05E78">
        <w:rPr>
          <w:sz w:val="32"/>
          <w:szCs w:val="24"/>
        </w:rPr>
        <w:t>О</w:t>
      </w:r>
      <w:bookmarkEnd w:id="5"/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Основание группировки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 xml:space="preserve">- это </w:t>
      </w:r>
      <w:proofErr w:type="spellStart"/>
      <w:r w:rsidRPr="00251C53">
        <w:rPr>
          <w:sz w:val="24"/>
          <w:szCs w:val="24"/>
        </w:rPr>
        <w:t>группировочные</w:t>
      </w:r>
      <w:proofErr w:type="spellEnd"/>
      <w:r w:rsidRPr="00251C53">
        <w:rPr>
          <w:sz w:val="24"/>
          <w:szCs w:val="24"/>
        </w:rPr>
        <w:t xml:space="preserve"> признаки, положенные в основу расчленения совокупности на однородные группы и подгруппы. От правильности выбора основания группировки зависит весь характер исследования и в первую очередь его выводы.</w:t>
      </w:r>
    </w:p>
    <w:p w:rsidR="00A05E78" w:rsidRPr="00251C53" w:rsidRDefault="00A05E78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Ошибка репрезентативности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- это разность между итогами сплошного и выборочного наблюдения, т.е. погрешность, возникающая за счет того, что наблюдению подвергается не вся генеральная совокупность, а лишь часть ее, и порой весьма незначительная.</w:t>
      </w:r>
    </w:p>
    <w:p w:rsidR="00A05E78" w:rsidRPr="00251C53" w:rsidRDefault="00A05E78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C24F4D" w:rsidRPr="00251C53" w:rsidRDefault="00B0695F" w:rsidP="00A05E78">
      <w:pPr>
        <w:pStyle w:val="22"/>
        <w:shd w:val="clear" w:color="auto" w:fill="auto"/>
        <w:tabs>
          <w:tab w:val="left" w:pos="4950"/>
        </w:tabs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Относительные величины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- это обобщающие показатели, которые хар</w:t>
      </w:r>
      <w:r w:rsidR="00A05E78">
        <w:rPr>
          <w:sz w:val="24"/>
          <w:szCs w:val="24"/>
        </w:rPr>
        <w:t>актеризу</w:t>
      </w:r>
      <w:r w:rsidRPr="00251C53">
        <w:rPr>
          <w:sz w:val="24"/>
          <w:szCs w:val="24"/>
        </w:rPr>
        <w:t>ют явления в их соотношении друг с другом. По своему содержанию отн</w:t>
      </w:r>
      <w:r w:rsidR="00A05E78">
        <w:rPr>
          <w:sz w:val="24"/>
          <w:szCs w:val="24"/>
        </w:rPr>
        <w:t>осительные</w:t>
      </w:r>
      <w:r w:rsidRPr="00251C53">
        <w:rPr>
          <w:sz w:val="24"/>
          <w:szCs w:val="24"/>
        </w:rPr>
        <w:t xml:space="preserve"> </w:t>
      </w:r>
      <w:r w:rsidR="00A05E78">
        <w:rPr>
          <w:sz w:val="24"/>
          <w:szCs w:val="24"/>
        </w:rPr>
        <w:t xml:space="preserve">величины подразделяются на несколько видов: </w:t>
      </w:r>
      <w:r w:rsidRPr="00251C53">
        <w:rPr>
          <w:sz w:val="24"/>
          <w:szCs w:val="24"/>
        </w:rPr>
        <w:t>отношение части к целом</w:t>
      </w:r>
      <w:proofErr w:type="gramStart"/>
      <w:r w:rsidRPr="00251C53">
        <w:rPr>
          <w:sz w:val="24"/>
          <w:szCs w:val="24"/>
        </w:rPr>
        <w:t>у(</w:t>
      </w:r>
      <w:proofErr w:type="gramEnd"/>
      <w:r w:rsidRPr="00251C53">
        <w:rPr>
          <w:sz w:val="24"/>
          <w:szCs w:val="24"/>
        </w:rPr>
        <w:t>=отн</w:t>
      </w:r>
      <w:r w:rsidR="00A05E78">
        <w:rPr>
          <w:sz w:val="24"/>
          <w:szCs w:val="24"/>
        </w:rPr>
        <w:t xml:space="preserve">осительной </w:t>
      </w:r>
      <w:r w:rsidRPr="00251C53">
        <w:rPr>
          <w:sz w:val="24"/>
          <w:szCs w:val="24"/>
        </w:rPr>
        <w:t xml:space="preserve">интенсивности); </w:t>
      </w:r>
      <w:r w:rsidR="00A05E78">
        <w:rPr>
          <w:sz w:val="24"/>
          <w:szCs w:val="24"/>
        </w:rPr>
        <w:t>о</w:t>
      </w:r>
      <w:r w:rsidR="00A05E78" w:rsidRPr="00A05E78">
        <w:rPr>
          <w:sz w:val="24"/>
          <w:szCs w:val="24"/>
        </w:rPr>
        <w:t>тносительные величины</w:t>
      </w:r>
      <w:r w:rsidRPr="00251C53">
        <w:rPr>
          <w:sz w:val="24"/>
          <w:szCs w:val="24"/>
        </w:rPr>
        <w:t xml:space="preserve"> хар</w:t>
      </w:r>
      <w:r w:rsidR="00A05E78">
        <w:rPr>
          <w:sz w:val="24"/>
          <w:szCs w:val="24"/>
        </w:rPr>
        <w:t>актеризую</w:t>
      </w:r>
      <w:r w:rsidRPr="00251C53">
        <w:rPr>
          <w:sz w:val="24"/>
          <w:szCs w:val="24"/>
        </w:rPr>
        <w:t>щие структуру совокупности; динамику; выполнение плана; отношения степени и сравнения.</w:t>
      </w: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sz w:val="24"/>
          <w:szCs w:val="24"/>
        </w:rPr>
        <w:t>Отношение части к целому (относит единицы интенсивности</w:t>
      </w:r>
      <w:proofErr w:type="gramStart"/>
      <w:r w:rsidRPr="00251C53">
        <w:rPr>
          <w:sz w:val="24"/>
          <w:szCs w:val="24"/>
        </w:rPr>
        <w:t>)-</w:t>
      </w:r>
      <w:proofErr w:type="gramEnd"/>
      <w:r w:rsidRPr="00251C53">
        <w:rPr>
          <w:sz w:val="24"/>
          <w:szCs w:val="24"/>
        </w:rPr>
        <w:t>показатели, кот хар</w:t>
      </w:r>
      <w:r w:rsidR="00A05E78">
        <w:rPr>
          <w:sz w:val="24"/>
          <w:szCs w:val="24"/>
        </w:rPr>
        <w:t>актеризу</w:t>
      </w:r>
      <w:r w:rsidRPr="00251C53">
        <w:rPr>
          <w:sz w:val="24"/>
          <w:szCs w:val="24"/>
        </w:rPr>
        <w:t>ют отношение величины исследуемого явления к численности среды в кот это явление существует. Часто применяются в уголовно-правовой статистике для хар</w:t>
      </w:r>
      <w:r w:rsidR="00A05E78">
        <w:rPr>
          <w:sz w:val="24"/>
          <w:szCs w:val="24"/>
        </w:rPr>
        <w:t>актеристи</w:t>
      </w:r>
      <w:r w:rsidRPr="00251C53">
        <w:rPr>
          <w:sz w:val="24"/>
          <w:szCs w:val="24"/>
        </w:rPr>
        <w:t xml:space="preserve">ки </w:t>
      </w:r>
      <w:proofErr w:type="spellStart"/>
      <w:r w:rsidRPr="00251C53">
        <w:rPr>
          <w:sz w:val="24"/>
          <w:szCs w:val="24"/>
        </w:rPr>
        <w:t>коэффицента</w:t>
      </w:r>
      <w:proofErr w:type="spellEnd"/>
      <w:r w:rsidRPr="00251C53">
        <w:rPr>
          <w:sz w:val="24"/>
          <w:szCs w:val="24"/>
        </w:rPr>
        <w:t xml:space="preserve"> преступности-распространенности преступлений по отдельным территориям или к-л территории за </w:t>
      </w:r>
      <w:proofErr w:type="spellStart"/>
      <w:r w:rsidRPr="00251C53">
        <w:rPr>
          <w:sz w:val="24"/>
          <w:szCs w:val="24"/>
        </w:rPr>
        <w:t>иеск</w:t>
      </w:r>
      <w:proofErr w:type="spellEnd"/>
      <w:r w:rsidRPr="00251C53">
        <w:rPr>
          <w:sz w:val="24"/>
          <w:szCs w:val="24"/>
        </w:rPr>
        <w:t xml:space="preserve"> лет. </w:t>
      </w:r>
      <w:proofErr w:type="spellStart"/>
      <w:r w:rsidRPr="00251C53">
        <w:rPr>
          <w:sz w:val="24"/>
          <w:szCs w:val="24"/>
        </w:rPr>
        <w:t>Кпр</w:t>
      </w:r>
      <w:proofErr w:type="spellEnd"/>
      <w:r w:rsidRPr="00251C53">
        <w:rPr>
          <w:sz w:val="24"/>
          <w:szCs w:val="24"/>
        </w:rPr>
        <w:t xml:space="preserve">=(ПУН)*Е, где П-абсолютное число </w:t>
      </w:r>
      <w:proofErr w:type="spellStart"/>
      <w:r w:rsidRPr="00251C53">
        <w:rPr>
          <w:sz w:val="24"/>
          <w:szCs w:val="24"/>
        </w:rPr>
        <w:t>соверш</w:t>
      </w:r>
      <w:proofErr w:type="spellEnd"/>
      <w:r w:rsidRPr="00251C53">
        <w:rPr>
          <w:sz w:val="24"/>
          <w:szCs w:val="24"/>
        </w:rPr>
        <w:t xml:space="preserve"> преет, Н-</w:t>
      </w:r>
      <w:proofErr w:type="spellStart"/>
      <w:r w:rsidRPr="00251C53">
        <w:rPr>
          <w:sz w:val="24"/>
          <w:szCs w:val="24"/>
        </w:rPr>
        <w:t>числ</w:t>
      </w:r>
      <w:proofErr w:type="spellEnd"/>
      <w:r w:rsidRPr="00251C53">
        <w:rPr>
          <w:sz w:val="24"/>
          <w:szCs w:val="24"/>
        </w:rPr>
        <w:t xml:space="preserve"> населения, </w:t>
      </w:r>
      <w:proofErr w:type="gramStart"/>
      <w:r w:rsidRPr="00251C53">
        <w:rPr>
          <w:sz w:val="24"/>
          <w:szCs w:val="24"/>
        </w:rPr>
        <w:t>Е-</w:t>
      </w:r>
      <w:proofErr w:type="gramEnd"/>
      <w:r w:rsidRPr="00251C53">
        <w:rPr>
          <w:sz w:val="24"/>
          <w:szCs w:val="24"/>
        </w:rPr>
        <w:t xml:space="preserve"> единица среды распространения. Коэффициент преет </w:t>
      </w:r>
      <w:proofErr w:type="spellStart"/>
      <w:r w:rsidRPr="00251C53">
        <w:rPr>
          <w:sz w:val="24"/>
          <w:szCs w:val="24"/>
        </w:rPr>
        <w:t>поражеиности</w:t>
      </w:r>
      <w:proofErr w:type="spellEnd"/>
      <w:r w:rsidRPr="00251C53">
        <w:rPr>
          <w:sz w:val="24"/>
          <w:szCs w:val="24"/>
        </w:rPr>
        <w:t xml:space="preserve"> - </w:t>
      </w:r>
      <w:proofErr w:type="spellStart"/>
      <w:r w:rsidRPr="00251C53">
        <w:rPr>
          <w:sz w:val="24"/>
          <w:szCs w:val="24"/>
        </w:rPr>
        <w:t>хар</w:t>
      </w:r>
      <w:proofErr w:type="spellEnd"/>
      <w:r w:rsidRPr="00251C53">
        <w:rPr>
          <w:sz w:val="24"/>
          <w:szCs w:val="24"/>
        </w:rPr>
        <w:t xml:space="preserve">-ют соотношение удельного веса преступников определенной группы в их общем числе к удельному весу этой же возрастной группы в общей численности населения. </w:t>
      </w:r>
      <w:proofErr w:type="spellStart"/>
      <w:r w:rsidRPr="00251C53">
        <w:rPr>
          <w:sz w:val="24"/>
          <w:szCs w:val="24"/>
        </w:rPr>
        <w:t>Коэфф</w:t>
      </w:r>
      <w:proofErr w:type="spellEnd"/>
      <w:r w:rsidRPr="00251C53">
        <w:rPr>
          <w:sz w:val="24"/>
          <w:szCs w:val="24"/>
        </w:rPr>
        <w:t xml:space="preserve"> </w:t>
      </w:r>
      <w:proofErr w:type="spellStart"/>
      <w:r w:rsidRPr="00251C53">
        <w:rPr>
          <w:sz w:val="24"/>
          <w:szCs w:val="24"/>
        </w:rPr>
        <w:t>пп</w:t>
      </w:r>
      <w:proofErr w:type="spellEnd"/>
      <w:r w:rsidRPr="00251C53">
        <w:rPr>
          <w:sz w:val="24"/>
          <w:szCs w:val="24"/>
        </w:rPr>
        <w:t>: К</w:t>
      </w:r>
      <w:proofErr w:type="gramStart"/>
      <w:r w:rsidRPr="00251C53">
        <w:rPr>
          <w:sz w:val="24"/>
          <w:szCs w:val="24"/>
        </w:rPr>
        <w:t>1</w:t>
      </w:r>
      <w:proofErr w:type="gramEnd"/>
      <w:r w:rsidRPr="00251C53">
        <w:rPr>
          <w:sz w:val="24"/>
          <w:szCs w:val="24"/>
        </w:rPr>
        <w:t>/К2.</w:t>
      </w:r>
    </w:p>
    <w:p w:rsidR="00A05E78" w:rsidRDefault="00A05E78" w:rsidP="00251C53">
      <w:pPr>
        <w:pStyle w:val="22"/>
        <w:shd w:val="clear" w:color="auto" w:fill="auto"/>
        <w:spacing w:after="0" w:line="276" w:lineRule="auto"/>
        <w:rPr>
          <w:rStyle w:val="23"/>
          <w:sz w:val="24"/>
          <w:szCs w:val="24"/>
        </w:rPr>
      </w:pP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Отношения, характеризующие структуру совокупности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(относительные величины структуры, отношения распределения) - представляют собой обычно процентные величины отдельных частей изучаемой совокупности к их общему итогу, принимаемому за 100.</w:t>
      </w:r>
    </w:p>
    <w:p w:rsidR="00A05E78" w:rsidRDefault="00A05E78" w:rsidP="00251C53">
      <w:pPr>
        <w:pStyle w:val="22"/>
        <w:shd w:val="clear" w:color="auto" w:fill="auto"/>
        <w:spacing w:after="0" w:line="276" w:lineRule="auto"/>
        <w:rPr>
          <w:rStyle w:val="23"/>
          <w:sz w:val="24"/>
          <w:szCs w:val="24"/>
        </w:rPr>
      </w:pPr>
    </w:p>
    <w:p w:rsidR="00A05E78" w:rsidRDefault="00A05E78" w:rsidP="00251C53">
      <w:pPr>
        <w:pStyle w:val="22"/>
        <w:shd w:val="clear" w:color="auto" w:fill="auto"/>
        <w:spacing w:after="0" w:line="276" w:lineRule="auto"/>
        <w:rPr>
          <w:rStyle w:val="23"/>
          <w:sz w:val="24"/>
          <w:szCs w:val="24"/>
        </w:rPr>
      </w:pP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lastRenderedPageBreak/>
        <w:t>Относительные величины динамики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- это показатели, характеризующие изменение во времени интересующих нас явлений. Они широко применяются при изучении динамики преступности или динамики отдельных видов преступлений.</w:t>
      </w:r>
    </w:p>
    <w:p w:rsidR="00A05E78" w:rsidRDefault="00A05E78" w:rsidP="00251C53">
      <w:pPr>
        <w:pStyle w:val="22"/>
        <w:shd w:val="clear" w:color="auto" w:fill="auto"/>
        <w:spacing w:after="0" w:line="276" w:lineRule="auto"/>
        <w:rPr>
          <w:rStyle w:val="23"/>
          <w:sz w:val="24"/>
          <w:szCs w:val="24"/>
        </w:rPr>
      </w:pP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Относительные величины динамики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(темпы роста, темпы снижения) представляют собой процентное отношение уровня изучаемого явления на интересующую нас дату к уровню, принятому за базу.</w:t>
      </w: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sz w:val="24"/>
          <w:szCs w:val="24"/>
        </w:rPr>
        <w:t xml:space="preserve">Таким образом, темпы роста (снижения) определяются по следующей формуле: </w:t>
      </w:r>
      <w:proofErr w:type="spellStart"/>
      <w:r w:rsidRPr="00251C53">
        <w:rPr>
          <w:sz w:val="24"/>
          <w:szCs w:val="24"/>
        </w:rPr>
        <w:t>Троста</w:t>
      </w:r>
      <w:proofErr w:type="spellEnd"/>
      <w:r w:rsidRPr="00251C53">
        <w:rPr>
          <w:sz w:val="24"/>
          <w:szCs w:val="24"/>
        </w:rPr>
        <w:t>=(</w:t>
      </w:r>
      <w:proofErr w:type="spellStart"/>
      <w:r w:rsidRPr="00251C53">
        <w:rPr>
          <w:sz w:val="24"/>
          <w:szCs w:val="24"/>
        </w:rPr>
        <w:t>Ур</w:t>
      </w:r>
      <w:proofErr w:type="gramStart"/>
      <w:r w:rsidRPr="00251C53">
        <w:rPr>
          <w:sz w:val="24"/>
          <w:szCs w:val="24"/>
        </w:rPr>
        <w:t>.и</w:t>
      </w:r>
      <w:proofErr w:type="gramEnd"/>
      <w:r w:rsidRPr="00251C53">
        <w:rPr>
          <w:sz w:val="24"/>
          <w:szCs w:val="24"/>
        </w:rPr>
        <w:t>нт</w:t>
      </w:r>
      <w:proofErr w:type="spellEnd"/>
      <w:r w:rsidRPr="00251C53">
        <w:rPr>
          <w:sz w:val="24"/>
          <w:szCs w:val="24"/>
        </w:rPr>
        <w:t>/</w:t>
      </w:r>
      <w:proofErr w:type="spellStart"/>
      <w:r w:rsidRPr="00251C53">
        <w:rPr>
          <w:sz w:val="24"/>
          <w:szCs w:val="24"/>
        </w:rPr>
        <w:t>Ур.базы</w:t>
      </w:r>
      <w:proofErr w:type="spellEnd"/>
      <w:r w:rsidRPr="00251C53">
        <w:rPr>
          <w:sz w:val="24"/>
          <w:szCs w:val="24"/>
        </w:rPr>
        <w:t>)* 100%,</w:t>
      </w: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sz w:val="24"/>
          <w:szCs w:val="24"/>
        </w:rPr>
        <w:t xml:space="preserve">где </w:t>
      </w:r>
      <w:proofErr w:type="spellStart"/>
      <w:r w:rsidRPr="00251C53">
        <w:rPr>
          <w:sz w:val="24"/>
          <w:szCs w:val="24"/>
        </w:rPr>
        <w:t>Ур</w:t>
      </w:r>
      <w:proofErr w:type="gramStart"/>
      <w:r w:rsidRPr="00251C53">
        <w:rPr>
          <w:sz w:val="24"/>
          <w:szCs w:val="24"/>
        </w:rPr>
        <w:t>.и</w:t>
      </w:r>
      <w:proofErr w:type="gramEnd"/>
      <w:r w:rsidRPr="00251C53">
        <w:rPr>
          <w:sz w:val="24"/>
          <w:szCs w:val="24"/>
        </w:rPr>
        <w:t>нт</w:t>
      </w:r>
      <w:proofErr w:type="spellEnd"/>
      <w:r w:rsidRPr="00251C53">
        <w:rPr>
          <w:sz w:val="24"/>
          <w:szCs w:val="24"/>
        </w:rPr>
        <w:t xml:space="preserve">-уровень интересующий исследователя, т.е. численное значение явления на определенную дату; </w:t>
      </w:r>
      <w:proofErr w:type="spellStart"/>
      <w:r w:rsidRPr="00251C53">
        <w:rPr>
          <w:sz w:val="24"/>
          <w:szCs w:val="24"/>
        </w:rPr>
        <w:t>Ур.базы</w:t>
      </w:r>
      <w:proofErr w:type="spellEnd"/>
      <w:r w:rsidRPr="00251C53">
        <w:rPr>
          <w:sz w:val="24"/>
          <w:szCs w:val="24"/>
        </w:rPr>
        <w:t xml:space="preserve"> - численное значение явления на дату, принятую за точку отсчета (базу).</w:t>
      </w: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sz w:val="24"/>
          <w:szCs w:val="24"/>
        </w:rPr>
        <w:t>Различают базисные и ценные темпы роста (снижения). Когда за точку отсчета (базу) берегся одна, постоянная величина на определенную дату, то получают базисные темпы роста (снижения).</w:t>
      </w: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sz w:val="24"/>
          <w:szCs w:val="24"/>
        </w:rPr>
        <w:t>Когда же величина каждого последующего периода сопоставляется с предыдущей величиной ряда, то получаю ценные темпы роста (снижения). Цепные темпы роста вычисляются путем сопоставления каждого последующего</w:t>
      </w:r>
    </w:p>
    <w:p w:rsidR="00A05E78" w:rsidRDefault="00A05E78" w:rsidP="00251C53">
      <w:pPr>
        <w:pStyle w:val="22"/>
        <w:shd w:val="clear" w:color="auto" w:fill="auto"/>
        <w:spacing w:after="0" w:line="276" w:lineRule="auto"/>
        <w:rPr>
          <w:rStyle w:val="24"/>
          <w:sz w:val="24"/>
          <w:szCs w:val="24"/>
        </w:rPr>
      </w:pP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A05E78">
        <w:rPr>
          <w:rStyle w:val="24"/>
          <w:sz w:val="24"/>
          <w:szCs w:val="24"/>
          <w:u w:val="single"/>
        </w:rPr>
        <w:t xml:space="preserve">Относительные </w:t>
      </w:r>
      <w:r w:rsidRPr="00A05E78">
        <w:rPr>
          <w:b/>
          <w:sz w:val="24"/>
          <w:szCs w:val="24"/>
          <w:u w:val="single"/>
        </w:rPr>
        <w:t>величины</w:t>
      </w:r>
      <w:r w:rsidRPr="00A05E78">
        <w:rPr>
          <w:sz w:val="24"/>
          <w:szCs w:val="24"/>
          <w:u w:val="single"/>
        </w:rPr>
        <w:t xml:space="preserve"> </w:t>
      </w:r>
      <w:r w:rsidRPr="00A05E78">
        <w:rPr>
          <w:rStyle w:val="24"/>
          <w:sz w:val="24"/>
          <w:szCs w:val="24"/>
          <w:u w:val="single"/>
        </w:rPr>
        <w:t>степени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служат для сравнения между собой разнородных величин, выраженных в различных единицах измерения.</w:t>
      </w:r>
    </w:p>
    <w:p w:rsidR="00A05E78" w:rsidRDefault="00A05E78" w:rsidP="00251C53">
      <w:pPr>
        <w:pStyle w:val="22"/>
        <w:shd w:val="clear" w:color="auto" w:fill="auto"/>
        <w:spacing w:after="0" w:line="276" w:lineRule="auto"/>
        <w:rPr>
          <w:rStyle w:val="24"/>
          <w:sz w:val="24"/>
          <w:szCs w:val="24"/>
        </w:rPr>
      </w:pP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A05E78">
        <w:rPr>
          <w:rStyle w:val="24"/>
          <w:sz w:val="24"/>
          <w:szCs w:val="24"/>
          <w:u w:val="single"/>
        </w:rPr>
        <w:t xml:space="preserve">Относительные </w:t>
      </w:r>
      <w:r w:rsidRPr="00A05E78">
        <w:rPr>
          <w:b/>
          <w:sz w:val="24"/>
          <w:szCs w:val="24"/>
          <w:u w:val="single"/>
        </w:rPr>
        <w:t xml:space="preserve">величины </w:t>
      </w:r>
      <w:r w:rsidRPr="00A05E78">
        <w:rPr>
          <w:rStyle w:val="24"/>
          <w:sz w:val="24"/>
          <w:szCs w:val="24"/>
          <w:u w:val="single"/>
        </w:rPr>
        <w:t>сравнения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 xml:space="preserve">также представляют собой частное от деления одной величины </w:t>
      </w:r>
      <w:proofErr w:type="gramStart"/>
      <w:r w:rsidRPr="00251C53">
        <w:rPr>
          <w:sz w:val="24"/>
          <w:szCs w:val="24"/>
        </w:rPr>
        <w:t>от</w:t>
      </w:r>
      <w:proofErr w:type="gramEnd"/>
      <w:r w:rsidRPr="00251C53">
        <w:rPr>
          <w:sz w:val="24"/>
          <w:szCs w:val="24"/>
        </w:rPr>
        <w:t xml:space="preserve"> другую. </w:t>
      </w:r>
      <w:r w:rsidRPr="00251C53">
        <w:rPr>
          <w:sz w:val="24"/>
          <w:szCs w:val="24"/>
          <w:lang w:val="uk-UA" w:eastAsia="uk-UA" w:bidi="uk-UA"/>
        </w:rPr>
        <w:t xml:space="preserve">Однак </w:t>
      </w:r>
      <w:r w:rsidRPr="00251C53">
        <w:rPr>
          <w:sz w:val="24"/>
          <w:szCs w:val="24"/>
        </w:rPr>
        <w:t>о сравниваемые величины должны быть однородными (в отличие от отношений степени), сопоставимыми по содержанию либо по единицам измерения.</w:t>
      </w:r>
    </w:p>
    <w:p w:rsidR="00A05E78" w:rsidRDefault="00A05E78" w:rsidP="00251C53">
      <w:pPr>
        <w:pStyle w:val="22"/>
        <w:shd w:val="clear" w:color="auto" w:fill="auto"/>
        <w:spacing w:after="0" w:line="276" w:lineRule="auto"/>
        <w:rPr>
          <w:rStyle w:val="23"/>
          <w:sz w:val="24"/>
          <w:szCs w:val="24"/>
        </w:rPr>
      </w:pPr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Основание группировки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 xml:space="preserve">- это </w:t>
      </w:r>
      <w:proofErr w:type="spellStart"/>
      <w:r w:rsidRPr="00251C53">
        <w:rPr>
          <w:sz w:val="24"/>
          <w:szCs w:val="24"/>
        </w:rPr>
        <w:t>группировочные</w:t>
      </w:r>
      <w:proofErr w:type="spellEnd"/>
      <w:r w:rsidRPr="00251C53">
        <w:rPr>
          <w:sz w:val="24"/>
          <w:szCs w:val="24"/>
        </w:rPr>
        <w:t xml:space="preserve"> признаки, положенные в основу расчленения совокупности </w:t>
      </w:r>
      <w:proofErr w:type="spellStart"/>
      <w:r w:rsidRPr="00251C53">
        <w:rPr>
          <w:sz w:val="24"/>
          <w:szCs w:val="24"/>
        </w:rPr>
        <w:t>иа</w:t>
      </w:r>
      <w:proofErr w:type="spellEnd"/>
      <w:r w:rsidRPr="00251C53">
        <w:rPr>
          <w:sz w:val="24"/>
          <w:szCs w:val="24"/>
        </w:rPr>
        <w:t xml:space="preserve"> однородные группы и подгруппы. От правильности выбора основания гр</w:t>
      </w:r>
      <w:r w:rsidR="0061470A">
        <w:rPr>
          <w:sz w:val="24"/>
          <w:szCs w:val="24"/>
        </w:rPr>
        <w:t>уппировки</w:t>
      </w:r>
      <w:r w:rsidRPr="00251C53">
        <w:rPr>
          <w:sz w:val="24"/>
          <w:szCs w:val="24"/>
        </w:rPr>
        <w:t xml:space="preserve"> зависит весь </w:t>
      </w:r>
      <w:proofErr w:type="gramStart"/>
      <w:r w:rsidRPr="00251C53">
        <w:rPr>
          <w:sz w:val="24"/>
          <w:szCs w:val="24"/>
        </w:rPr>
        <w:t>х-р</w:t>
      </w:r>
      <w:proofErr w:type="gramEnd"/>
      <w:r w:rsidRPr="00251C53">
        <w:rPr>
          <w:sz w:val="24"/>
          <w:szCs w:val="24"/>
        </w:rPr>
        <w:t xml:space="preserve"> исследования и его</w:t>
      </w:r>
      <w:r w:rsidR="0061470A">
        <w:rPr>
          <w:sz w:val="24"/>
          <w:szCs w:val="24"/>
        </w:rPr>
        <w:t xml:space="preserve"> </w:t>
      </w:r>
      <w:r w:rsidRPr="00251C53">
        <w:rPr>
          <w:sz w:val="24"/>
          <w:szCs w:val="24"/>
        </w:rPr>
        <w:t xml:space="preserve">выводы. Выбор </w:t>
      </w:r>
      <w:r w:rsidR="0061470A" w:rsidRPr="00251C53">
        <w:rPr>
          <w:sz w:val="24"/>
          <w:szCs w:val="24"/>
        </w:rPr>
        <w:t>гр</w:t>
      </w:r>
      <w:r w:rsidR="0061470A">
        <w:rPr>
          <w:sz w:val="24"/>
          <w:szCs w:val="24"/>
        </w:rPr>
        <w:t>уппировки</w:t>
      </w:r>
      <w:r w:rsidRPr="00251C53">
        <w:rPr>
          <w:sz w:val="24"/>
          <w:szCs w:val="24"/>
        </w:rPr>
        <w:t xml:space="preserve"> признака должен осуществляться на базе глубокого предварит, профессионального исследования сущности изуч</w:t>
      </w:r>
      <w:r w:rsidR="0061470A">
        <w:rPr>
          <w:sz w:val="24"/>
          <w:szCs w:val="24"/>
        </w:rPr>
        <w:t>аемого</w:t>
      </w:r>
      <w:r w:rsidRPr="00251C53">
        <w:rPr>
          <w:sz w:val="24"/>
          <w:szCs w:val="24"/>
        </w:rPr>
        <w:t xml:space="preserve"> явления и с учетом конкретно-истор</w:t>
      </w:r>
      <w:r w:rsidR="0061470A">
        <w:rPr>
          <w:sz w:val="24"/>
          <w:szCs w:val="24"/>
        </w:rPr>
        <w:t xml:space="preserve">ических </w:t>
      </w:r>
      <w:r w:rsidRPr="00251C53">
        <w:rPr>
          <w:sz w:val="24"/>
          <w:szCs w:val="24"/>
        </w:rPr>
        <w:t xml:space="preserve">и территориальных условий, </w:t>
      </w:r>
      <w:proofErr w:type="gramStart"/>
      <w:r w:rsidRPr="00251C53">
        <w:rPr>
          <w:sz w:val="24"/>
          <w:szCs w:val="24"/>
        </w:rPr>
        <w:t>в</w:t>
      </w:r>
      <w:proofErr w:type="gramEnd"/>
      <w:r w:rsidRPr="00251C53">
        <w:rPr>
          <w:sz w:val="24"/>
          <w:szCs w:val="24"/>
        </w:rPr>
        <w:t xml:space="preserve"> </w:t>
      </w:r>
      <w:proofErr w:type="gramStart"/>
      <w:r w:rsidRPr="00251C53">
        <w:rPr>
          <w:sz w:val="24"/>
          <w:szCs w:val="24"/>
        </w:rPr>
        <w:t>кот</w:t>
      </w:r>
      <w:proofErr w:type="gramEnd"/>
      <w:r w:rsidRPr="00251C53">
        <w:rPr>
          <w:sz w:val="24"/>
          <w:szCs w:val="24"/>
        </w:rPr>
        <w:t xml:space="preserve"> раскрывается изучаемое явление, с учетом сложности явления, от чего может зависеть число </w:t>
      </w:r>
      <w:proofErr w:type="spellStart"/>
      <w:r w:rsidRPr="00251C53">
        <w:rPr>
          <w:sz w:val="24"/>
          <w:szCs w:val="24"/>
        </w:rPr>
        <w:t>группировочных</w:t>
      </w:r>
      <w:proofErr w:type="spellEnd"/>
      <w:r w:rsidRPr="00251C53">
        <w:rPr>
          <w:sz w:val="24"/>
          <w:szCs w:val="24"/>
        </w:rPr>
        <w:t xml:space="preserve"> признаков. По своему происхождению основания группировки делятся </w:t>
      </w:r>
      <w:proofErr w:type="gramStart"/>
      <w:r w:rsidRPr="00251C53">
        <w:rPr>
          <w:sz w:val="24"/>
          <w:szCs w:val="24"/>
        </w:rPr>
        <w:t>на</w:t>
      </w:r>
      <w:proofErr w:type="gramEnd"/>
      <w:r w:rsidRPr="00251C53">
        <w:rPr>
          <w:sz w:val="24"/>
          <w:szCs w:val="24"/>
        </w:rPr>
        <w:t>:</w:t>
      </w:r>
      <w:r w:rsidR="0061470A">
        <w:rPr>
          <w:sz w:val="24"/>
          <w:szCs w:val="24"/>
        </w:rPr>
        <w:t xml:space="preserve"> </w:t>
      </w:r>
      <w:r w:rsidRPr="00251C53">
        <w:rPr>
          <w:sz w:val="24"/>
          <w:szCs w:val="24"/>
        </w:rPr>
        <w:t>естест</w:t>
      </w:r>
      <w:r w:rsidR="0061470A">
        <w:rPr>
          <w:sz w:val="24"/>
          <w:szCs w:val="24"/>
        </w:rPr>
        <w:t>венно</w:t>
      </w:r>
      <w:r w:rsidRPr="00251C53">
        <w:rPr>
          <w:sz w:val="24"/>
          <w:szCs w:val="24"/>
        </w:rPr>
        <w:t xml:space="preserve">-природные, </w:t>
      </w:r>
      <w:proofErr w:type="spellStart"/>
      <w:r w:rsidRPr="00251C53">
        <w:rPr>
          <w:sz w:val="24"/>
          <w:szCs w:val="24"/>
        </w:rPr>
        <w:t>общесоциалные</w:t>
      </w:r>
      <w:proofErr w:type="spellEnd"/>
      <w:r w:rsidRPr="00251C53">
        <w:rPr>
          <w:sz w:val="24"/>
          <w:szCs w:val="24"/>
        </w:rPr>
        <w:t>,</w:t>
      </w:r>
      <w:r w:rsidR="0061470A">
        <w:rPr>
          <w:sz w:val="24"/>
          <w:szCs w:val="24"/>
        </w:rPr>
        <w:t xml:space="preserve"> </w:t>
      </w:r>
      <w:r w:rsidRPr="00251C53">
        <w:rPr>
          <w:sz w:val="24"/>
          <w:szCs w:val="24"/>
        </w:rPr>
        <w:t xml:space="preserve">специализированные. По </w:t>
      </w:r>
      <w:proofErr w:type="spellStart"/>
      <w:r w:rsidRPr="00251C53">
        <w:rPr>
          <w:sz w:val="24"/>
          <w:szCs w:val="24"/>
        </w:rPr>
        <w:t>хар</w:t>
      </w:r>
      <w:r w:rsidR="0061470A">
        <w:rPr>
          <w:sz w:val="24"/>
          <w:szCs w:val="24"/>
        </w:rPr>
        <w:t>актеру</w:t>
      </w:r>
      <w:r w:rsidRPr="00251C53">
        <w:rPr>
          <w:sz w:val="24"/>
          <w:szCs w:val="24"/>
        </w:rPr>
        <w:t>ру</w:t>
      </w:r>
      <w:proofErr w:type="spellEnd"/>
      <w:r w:rsidRPr="00251C53">
        <w:rPr>
          <w:sz w:val="24"/>
          <w:szCs w:val="24"/>
        </w:rPr>
        <w:t xml:space="preserve"> групп признаки м</w:t>
      </w:r>
      <w:r w:rsidR="0061470A">
        <w:rPr>
          <w:sz w:val="24"/>
          <w:szCs w:val="24"/>
        </w:rPr>
        <w:t xml:space="preserve">огут </w:t>
      </w:r>
      <w:r w:rsidRPr="00251C53">
        <w:rPr>
          <w:sz w:val="24"/>
          <w:szCs w:val="24"/>
        </w:rPr>
        <w:t>б</w:t>
      </w:r>
      <w:r w:rsidR="0061470A">
        <w:rPr>
          <w:sz w:val="24"/>
          <w:szCs w:val="24"/>
        </w:rPr>
        <w:t>ыть</w:t>
      </w:r>
      <w:r w:rsidRPr="00251C53">
        <w:rPr>
          <w:sz w:val="24"/>
          <w:szCs w:val="24"/>
        </w:rPr>
        <w:t xml:space="preserve"> атрибутивными и количественными. Атр</w:t>
      </w:r>
      <w:r w:rsidR="0061470A">
        <w:rPr>
          <w:sz w:val="24"/>
          <w:szCs w:val="24"/>
        </w:rPr>
        <w:t>ибутивные</w:t>
      </w:r>
      <w:r w:rsidRPr="00251C53">
        <w:rPr>
          <w:sz w:val="24"/>
          <w:szCs w:val="24"/>
        </w:rPr>
        <w:t xml:space="preserve"> или качественные признаки всегда выражаются в виде тех или иных свойств, хар</w:t>
      </w:r>
      <w:r w:rsidR="0061470A">
        <w:rPr>
          <w:sz w:val="24"/>
          <w:szCs w:val="24"/>
        </w:rPr>
        <w:t>актер</w:t>
      </w:r>
      <w:r w:rsidRPr="00251C53">
        <w:rPr>
          <w:sz w:val="24"/>
          <w:szCs w:val="24"/>
        </w:rPr>
        <w:t xml:space="preserve">ных особенностей явлений или предметов. Не могут выражаться в цифровом виде. </w:t>
      </w:r>
      <w:r w:rsidR="0061470A" w:rsidRPr="00251C53">
        <w:rPr>
          <w:sz w:val="24"/>
          <w:szCs w:val="24"/>
        </w:rPr>
        <w:t>Колич</w:t>
      </w:r>
      <w:r w:rsidR="0061470A">
        <w:rPr>
          <w:sz w:val="24"/>
          <w:szCs w:val="24"/>
        </w:rPr>
        <w:t xml:space="preserve">ественно </w:t>
      </w:r>
      <w:r w:rsidR="0061470A" w:rsidRPr="00251C53">
        <w:rPr>
          <w:sz w:val="24"/>
          <w:szCs w:val="24"/>
        </w:rPr>
        <w:t>выражаются</w:t>
      </w:r>
      <w:r w:rsidRPr="00251C53">
        <w:rPr>
          <w:sz w:val="24"/>
          <w:szCs w:val="24"/>
        </w:rPr>
        <w:t xml:space="preserve"> в виде численных величин. Бывают дискретным</w:t>
      </w:r>
      <w:proofErr w:type="gramStart"/>
      <w:r w:rsidRPr="00251C53">
        <w:rPr>
          <w:sz w:val="24"/>
          <w:szCs w:val="24"/>
        </w:rPr>
        <w:t>и(</w:t>
      </w:r>
      <w:proofErr w:type="gramEnd"/>
      <w:r w:rsidRPr="00251C53">
        <w:rPr>
          <w:sz w:val="24"/>
          <w:szCs w:val="24"/>
        </w:rPr>
        <w:t>лишь в целых единицах) и непрерывные.</w:t>
      </w:r>
    </w:p>
    <w:p w:rsidR="0061470A" w:rsidRDefault="0061470A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61470A" w:rsidRDefault="0061470A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61470A" w:rsidRDefault="0061470A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61470A" w:rsidRPr="00251C53" w:rsidRDefault="0061470A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C24F4D" w:rsidRPr="0061470A" w:rsidRDefault="0061470A" w:rsidP="00251C53">
      <w:pPr>
        <w:pStyle w:val="12"/>
        <w:keepNext/>
        <w:keepLines/>
        <w:shd w:val="clear" w:color="auto" w:fill="auto"/>
        <w:spacing w:before="0" w:after="0" w:line="276" w:lineRule="auto"/>
        <w:ind w:left="20"/>
        <w:rPr>
          <w:sz w:val="32"/>
          <w:szCs w:val="24"/>
        </w:rPr>
      </w:pPr>
      <w:bookmarkStart w:id="6" w:name="bookmark6"/>
      <w:proofErr w:type="gramStart"/>
      <w:r w:rsidRPr="0061470A">
        <w:rPr>
          <w:sz w:val="32"/>
          <w:szCs w:val="24"/>
        </w:rPr>
        <w:lastRenderedPageBreak/>
        <w:t>П</w:t>
      </w:r>
      <w:bookmarkEnd w:id="6"/>
      <w:proofErr w:type="gramEnd"/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Предмет статистики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 xml:space="preserve">- это количественные характеристики интересующих исследователя массовых явлений и процессов с целью выявления их качественного своеобразия и скрытых закономерностей. Количество и качество выступают в статистике как две стороны </w:t>
      </w:r>
      <w:proofErr w:type="gramStart"/>
      <w:r w:rsidRPr="00251C53">
        <w:rPr>
          <w:sz w:val="24"/>
          <w:szCs w:val="24"/>
        </w:rPr>
        <w:t>единого</w:t>
      </w:r>
      <w:proofErr w:type="gramEnd"/>
      <w:r w:rsidRPr="00251C53">
        <w:rPr>
          <w:sz w:val="24"/>
          <w:szCs w:val="24"/>
        </w:rPr>
        <w:t>.</w:t>
      </w:r>
    </w:p>
    <w:p w:rsidR="0061470A" w:rsidRPr="00251C53" w:rsidRDefault="0061470A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Правовая статистика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- одна из отраслей статистической науки. В дореволюционной России она называлась судебной или уголовной статистикой. За рубежом — чаще всего моральной статистикой. После Октябрьской революции, в 1918 году в составе ЦСУ был образован отдел моральной статистики, переименованной позднее в отдел социальных аномалий. В середине 20-х годов отделу было возвращено его первоначальное название - отдел моральной статистики.</w:t>
      </w:r>
    </w:p>
    <w:p w:rsidR="0061470A" w:rsidRPr="00251C53" w:rsidRDefault="0061470A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Предмет правовой статистики</w:t>
      </w:r>
      <w:r w:rsidRPr="00251C53">
        <w:rPr>
          <w:rStyle w:val="24"/>
          <w:sz w:val="24"/>
          <w:szCs w:val="24"/>
        </w:rPr>
        <w:t xml:space="preserve">: </w:t>
      </w:r>
      <w:r w:rsidRPr="00251C53">
        <w:rPr>
          <w:sz w:val="24"/>
          <w:szCs w:val="24"/>
        </w:rPr>
        <w:t>изучение количественных характеристик массовых правовых и аморальных проявлений и процессов, направленное на выявление их качественного своеобразия и скрытых закономерностей.</w:t>
      </w:r>
    </w:p>
    <w:p w:rsidR="0061470A" w:rsidRPr="00251C53" w:rsidRDefault="0061470A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proofErr w:type="gramStart"/>
      <w:r w:rsidRPr="00251C53">
        <w:rPr>
          <w:rStyle w:val="23"/>
          <w:sz w:val="24"/>
          <w:szCs w:val="24"/>
        </w:rPr>
        <w:t>Предмет уголовно - правовой статистики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- статистические закономерности, характеризующие движения, во-первых, преступности во всех ее проявлениях, во-вторых, преступников и, в-третьих, наказаний и иных мер, применяемых к лицам, совершившим преступления.</w:t>
      </w:r>
      <w:proofErr w:type="gramEnd"/>
    </w:p>
    <w:p w:rsidR="0061470A" w:rsidRDefault="0061470A" w:rsidP="00251C53">
      <w:pPr>
        <w:pStyle w:val="22"/>
        <w:shd w:val="clear" w:color="auto" w:fill="auto"/>
        <w:spacing w:after="0" w:line="276" w:lineRule="auto"/>
        <w:rPr>
          <w:b/>
          <w:sz w:val="24"/>
          <w:szCs w:val="24"/>
          <w:u w:val="single"/>
        </w:rPr>
      </w:pP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61470A">
        <w:rPr>
          <w:b/>
          <w:sz w:val="24"/>
          <w:szCs w:val="24"/>
          <w:u w:val="single"/>
        </w:rPr>
        <w:t>Предмет</w:t>
      </w:r>
      <w:r w:rsidRPr="0061470A">
        <w:rPr>
          <w:sz w:val="24"/>
          <w:szCs w:val="24"/>
          <w:u w:val="single"/>
        </w:rPr>
        <w:t xml:space="preserve"> </w:t>
      </w:r>
      <w:r w:rsidRPr="0061470A">
        <w:rPr>
          <w:rStyle w:val="23"/>
          <w:sz w:val="24"/>
          <w:szCs w:val="24"/>
        </w:rPr>
        <w:t>административно-правовой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статистики являются соответственно статистические закономерности, характеризующие движение административных правонарушений, лиц, допустивших эти правонарушения, и меры административного характера, применяемые к нарушителям.</w:t>
      </w:r>
    </w:p>
    <w:p w:rsidR="0061470A" w:rsidRDefault="0061470A" w:rsidP="00251C53">
      <w:pPr>
        <w:pStyle w:val="22"/>
        <w:shd w:val="clear" w:color="auto" w:fill="auto"/>
        <w:spacing w:after="0" w:line="276" w:lineRule="auto"/>
        <w:rPr>
          <w:rStyle w:val="23"/>
          <w:sz w:val="24"/>
          <w:szCs w:val="24"/>
        </w:rPr>
      </w:pPr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Преобразование динамических рядов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 xml:space="preserve">- преобразование динамических рядов </w:t>
      </w:r>
      <w:proofErr w:type="gramStart"/>
      <w:r w:rsidRPr="00251C53">
        <w:rPr>
          <w:sz w:val="24"/>
          <w:szCs w:val="24"/>
        </w:rPr>
        <w:t>осуществляется с целью выявления обшей</w:t>
      </w:r>
      <w:proofErr w:type="gramEnd"/>
      <w:r w:rsidRPr="00251C53">
        <w:rPr>
          <w:sz w:val="24"/>
          <w:szCs w:val="24"/>
        </w:rPr>
        <w:t xml:space="preserve"> тенденции ряда и, следовательно, общей тенденции, закономерности развития изучаемого явления.</w:t>
      </w:r>
    </w:p>
    <w:p w:rsidR="0061470A" w:rsidRPr="00251C53" w:rsidRDefault="0061470A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Полем графика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 xml:space="preserve">является </w:t>
      </w:r>
      <w:proofErr w:type="gramStart"/>
      <w:r w:rsidRPr="00251C53">
        <w:rPr>
          <w:sz w:val="24"/>
          <w:szCs w:val="24"/>
        </w:rPr>
        <w:t>место</w:t>
      </w:r>
      <w:proofErr w:type="gramEnd"/>
      <w:r w:rsidRPr="00251C53">
        <w:rPr>
          <w:sz w:val="24"/>
          <w:szCs w:val="24"/>
        </w:rPr>
        <w:t xml:space="preserve"> на котором он выполняется. Это листы бумаги, географические карты, план местности и т.п. Поле графика характеризуется его форматом (размерами и пропорциями сторон).</w:t>
      </w:r>
    </w:p>
    <w:p w:rsidR="0061470A" w:rsidRPr="00251C53" w:rsidRDefault="0061470A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Пространственные ориентиры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определяют размещение графических образов на поле графика. Они задаются координатной сеткой или контурными линиями и делят поле графика на части, соответствующие значениям изучаемых показателей.</w:t>
      </w:r>
    </w:p>
    <w:p w:rsidR="0061470A" w:rsidRPr="0061470A" w:rsidRDefault="0061470A" w:rsidP="00251C53">
      <w:pPr>
        <w:pStyle w:val="22"/>
        <w:shd w:val="clear" w:color="auto" w:fill="auto"/>
        <w:spacing w:after="0" w:line="276" w:lineRule="auto"/>
        <w:rPr>
          <w:sz w:val="16"/>
          <w:szCs w:val="16"/>
        </w:rPr>
      </w:pPr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 xml:space="preserve">По способу </w:t>
      </w:r>
      <w:r w:rsidRPr="0061470A">
        <w:rPr>
          <w:rStyle w:val="23"/>
          <w:sz w:val="24"/>
          <w:szCs w:val="24"/>
        </w:rPr>
        <w:t>построения</w:t>
      </w:r>
      <w:r w:rsidRPr="0061470A">
        <w:rPr>
          <w:rStyle w:val="24"/>
          <w:sz w:val="24"/>
          <w:szCs w:val="24"/>
          <w:u w:val="single"/>
        </w:rPr>
        <w:t xml:space="preserve"> </w:t>
      </w:r>
      <w:r w:rsidRPr="0061470A">
        <w:rPr>
          <w:b/>
          <w:sz w:val="24"/>
          <w:szCs w:val="24"/>
          <w:u w:val="single"/>
        </w:rPr>
        <w:t>графики</w:t>
      </w:r>
      <w:r w:rsidRPr="00251C53">
        <w:rPr>
          <w:sz w:val="24"/>
          <w:szCs w:val="24"/>
        </w:rPr>
        <w:t xml:space="preserve"> подразделяются на диаграммы, картограммы и кардиограммы.</w:t>
      </w:r>
    </w:p>
    <w:p w:rsidR="0061470A" w:rsidRPr="0061470A" w:rsidRDefault="0061470A" w:rsidP="00251C53">
      <w:pPr>
        <w:pStyle w:val="22"/>
        <w:shd w:val="clear" w:color="auto" w:fill="auto"/>
        <w:spacing w:after="0" w:line="276" w:lineRule="auto"/>
        <w:rPr>
          <w:sz w:val="16"/>
          <w:szCs w:val="16"/>
        </w:rPr>
      </w:pP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Программа статистического наблюдения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- это перечень, система признаков и вопросов, на основе которых осуществляется изучение данного явления. От того, насколько хорошо разработана программа наблюдения, во многом зависит качество собранного материала, его ценность. Конкретное содержание программы зависит от многих факторов, - от объекта наблюдения, от целей и задач исследования, от полноты охвата единиц совокупности и т.д.</w:t>
      </w:r>
    </w:p>
    <w:p w:rsidR="00C24F4D" w:rsidRPr="0061470A" w:rsidRDefault="0061470A" w:rsidP="00251C53">
      <w:pPr>
        <w:pStyle w:val="130"/>
        <w:keepNext/>
        <w:keepLines/>
        <w:shd w:val="clear" w:color="auto" w:fill="auto"/>
        <w:spacing w:after="0" w:line="276" w:lineRule="auto"/>
        <w:ind w:left="20"/>
        <w:rPr>
          <w:sz w:val="32"/>
          <w:szCs w:val="24"/>
        </w:rPr>
      </w:pPr>
      <w:bookmarkStart w:id="7" w:name="bookmark7"/>
      <w:proofErr w:type="gramStart"/>
      <w:r w:rsidRPr="0061470A">
        <w:rPr>
          <w:sz w:val="32"/>
          <w:szCs w:val="24"/>
        </w:rPr>
        <w:lastRenderedPageBreak/>
        <w:t>Р</w:t>
      </w:r>
      <w:bookmarkEnd w:id="7"/>
      <w:proofErr w:type="gramEnd"/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Рядами распределения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 xml:space="preserve">называются ряды числовых показателей, характеризующие распределение единиц изучаемой совокупности в зависимости с </w:t>
      </w:r>
      <w:proofErr w:type="spellStart"/>
      <w:r w:rsidRPr="00251C53">
        <w:rPr>
          <w:sz w:val="24"/>
          <w:szCs w:val="24"/>
        </w:rPr>
        <w:t>группировочного</w:t>
      </w:r>
      <w:proofErr w:type="spellEnd"/>
      <w:r w:rsidRPr="00251C53">
        <w:rPr>
          <w:sz w:val="24"/>
          <w:szCs w:val="24"/>
        </w:rPr>
        <w:t xml:space="preserve"> признака. Они характеризуют состав (структуру) изучаемого явления, позволяют судить об однородности совокупности, границах ее изменения, закономерностях развития наблюдаемого объекта.</w:t>
      </w:r>
    </w:p>
    <w:p w:rsidR="0061470A" w:rsidRPr="00251C53" w:rsidRDefault="0061470A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C24F4D" w:rsidRPr="00251C53" w:rsidRDefault="00B0695F" w:rsidP="00251C53">
      <w:pPr>
        <w:pStyle w:val="42"/>
        <w:shd w:val="clear" w:color="auto" w:fill="auto"/>
        <w:spacing w:before="0" w:after="0" w:line="276" w:lineRule="auto"/>
        <w:rPr>
          <w:sz w:val="24"/>
          <w:szCs w:val="24"/>
        </w:rPr>
      </w:pPr>
      <w:r w:rsidRPr="0061470A">
        <w:rPr>
          <w:rStyle w:val="43"/>
          <w:b/>
          <w:bCs/>
          <w:sz w:val="24"/>
          <w:szCs w:val="24"/>
        </w:rPr>
        <w:t xml:space="preserve">Роль </w:t>
      </w:r>
      <w:r w:rsidRPr="0061470A">
        <w:rPr>
          <w:rStyle w:val="4MSReferenceSansSerif11pt"/>
          <w:rFonts w:ascii="Times New Roman" w:hAnsi="Times New Roman" w:cs="Times New Roman"/>
          <w:b/>
          <w:sz w:val="24"/>
          <w:szCs w:val="24"/>
        </w:rPr>
        <w:t>статистических</w:t>
      </w:r>
      <w:r w:rsidRPr="00251C53">
        <w:rPr>
          <w:rStyle w:val="4MSReferenceSansSerif11pt"/>
          <w:rFonts w:ascii="Times New Roman" w:hAnsi="Times New Roman" w:cs="Times New Roman"/>
          <w:sz w:val="24"/>
          <w:szCs w:val="24"/>
        </w:rPr>
        <w:t xml:space="preserve"> </w:t>
      </w:r>
      <w:r w:rsidRPr="00251C53">
        <w:rPr>
          <w:rStyle w:val="43"/>
          <w:b/>
          <w:bCs/>
          <w:sz w:val="24"/>
          <w:szCs w:val="24"/>
        </w:rPr>
        <w:t>группировок заключается в следующем:</w:t>
      </w:r>
    </w:p>
    <w:p w:rsidR="00C24F4D" w:rsidRPr="00251C53" w:rsidRDefault="00B0695F" w:rsidP="00D501B5">
      <w:pPr>
        <w:pStyle w:val="22"/>
        <w:numPr>
          <w:ilvl w:val="0"/>
          <w:numId w:val="5"/>
        </w:numPr>
        <w:shd w:val="clear" w:color="auto" w:fill="auto"/>
        <w:tabs>
          <w:tab w:val="left" w:pos="318"/>
        </w:tabs>
        <w:spacing w:after="0" w:line="276" w:lineRule="auto"/>
        <w:rPr>
          <w:sz w:val="24"/>
          <w:szCs w:val="24"/>
        </w:rPr>
      </w:pPr>
      <w:r w:rsidRPr="00251C53">
        <w:rPr>
          <w:sz w:val="24"/>
          <w:szCs w:val="24"/>
        </w:rPr>
        <w:t>они помогают выявить наиболее существенные черты изучаемых явлений;</w:t>
      </w:r>
    </w:p>
    <w:p w:rsidR="00C24F4D" w:rsidRPr="00251C53" w:rsidRDefault="00B0695F" w:rsidP="00D501B5">
      <w:pPr>
        <w:pStyle w:val="22"/>
        <w:numPr>
          <w:ilvl w:val="0"/>
          <w:numId w:val="5"/>
        </w:numPr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sz w:val="24"/>
          <w:szCs w:val="24"/>
        </w:rPr>
        <w:t>позволяют обобщить цифровой материал сделать его наглядным и пригодным для анализа (с помощью статистических таблиц и графиков);</w:t>
      </w:r>
    </w:p>
    <w:p w:rsidR="00C24F4D" w:rsidRPr="00251C53" w:rsidRDefault="00B0695F" w:rsidP="00D501B5">
      <w:pPr>
        <w:pStyle w:val="22"/>
        <w:numPr>
          <w:ilvl w:val="0"/>
          <w:numId w:val="5"/>
        </w:numPr>
        <w:shd w:val="clear" w:color="auto" w:fill="auto"/>
        <w:tabs>
          <w:tab w:val="left" w:pos="361"/>
        </w:tabs>
        <w:spacing w:after="0" w:line="276" w:lineRule="auto"/>
        <w:rPr>
          <w:sz w:val="24"/>
          <w:szCs w:val="24"/>
        </w:rPr>
      </w:pPr>
      <w:r w:rsidRPr="00251C53">
        <w:rPr>
          <w:sz w:val="24"/>
          <w:szCs w:val="24"/>
        </w:rPr>
        <w:t>дают возможность получить важную информацию об абсолютном уровне в отдельных группах, об отношениях между объемами в отдельных группах, о взаимосвязях между отдельными группами.</w:t>
      </w:r>
    </w:p>
    <w:p w:rsidR="0061470A" w:rsidRDefault="0061470A" w:rsidP="00251C53">
      <w:pPr>
        <w:pStyle w:val="22"/>
        <w:shd w:val="clear" w:color="auto" w:fill="auto"/>
        <w:spacing w:after="0" w:line="276" w:lineRule="auto"/>
        <w:rPr>
          <w:rStyle w:val="23"/>
          <w:sz w:val="24"/>
          <w:szCs w:val="24"/>
        </w:rPr>
      </w:pP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Размах вариации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 xml:space="preserve">- это разность между максимальным и минимальным значением признака по данной совокупности. Показывает лишь разницу между максимальным и минимальным значением изучаемого признака, не касаясь степени </w:t>
      </w:r>
      <w:proofErr w:type="spellStart"/>
      <w:r w:rsidRPr="00251C53">
        <w:rPr>
          <w:sz w:val="24"/>
          <w:szCs w:val="24"/>
        </w:rPr>
        <w:t>колеблемости</w:t>
      </w:r>
      <w:proofErr w:type="spellEnd"/>
      <w:r w:rsidRPr="00251C53">
        <w:rPr>
          <w:sz w:val="24"/>
          <w:szCs w:val="24"/>
        </w:rPr>
        <w:t xml:space="preserve"> (варьирования) признаков остальных единиц совокупности.</w:t>
      </w:r>
    </w:p>
    <w:p w:rsidR="00C24F4D" w:rsidRPr="0061470A" w:rsidRDefault="0061470A" w:rsidP="00251C53">
      <w:pPr>
        <w:pStyle w:val="140"/>
        <w:keepNext/>
        <w:keepLines/>
        <w:shd w:val="clear" w:color="auto" w:fill="auto"/>
        <w:spacing w:before="0" w:after="0" w:line="276" w:lineRule="auto"/>
        <w:ind w:left="20"/>
        <w:rPr>
          <w:b/>
          <w:sz w:val="32"/>
          <w:szCs w:val="24"/>
        </w:rPr>
      </w:pPr>
      <w:bookmarkStart w:id="8" w:name="bookmark8"/>
      <w:r w:rsidRPr="0061470A">
        <w:rPr>
          <w:b/>
          <w:sz w:val="32"/>
          <w:szCs w:val="24"/>
        </w:rPr>
        <w:t>С</w:t>
      </w:r>
      <w:bookmarkEnd w:id="8"/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Статистические наблюдения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- массовая регистрация фактов интересующего нас явления в соответствии с программой статистического наблюдения. При этом под программой статистического наблюдения понимают перечень признаков и вопросов, по которым осуществляется изучение данного явления.</w:t>
      </w:r>
    </w:p>
    <w:p w:rsidR="0061470A" w:rsidRDefault="0061470A" w:rsidP="00251C53">
      <w:pPr>
        <w:pStyle w:val="22"/>
        <w:shd w:val="clear" w:color="auto" w:fill="auto"/>
        <w:spacing w:after="0" w:line="276" w:lineRule="auto"/>
        <w:rPr>
          <w:rStyle w:val="23"/>
          <w:sz w:val="24"/>
          <w:szCs w:val="24"/>
        </w:rPr>
      </w:pP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Статистическая сводка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 xml:space="preserve">- это </w:t>
      </w:r>
      <w:proofErr w:type="spellStart"/>
      <w:r w:rsidRPr="00251C53">
        <w:rPr>
          <w:sz w:val="24"/>
          <w:szCs w:val="24"/>
        </w:rPr>
        <w:t>подытоживание</w:t>
      </w:r>
      <w:proofErr w:type="spellEnd"/>
      <w:r w:rsidRPr="00251C53">
        <w:rPr>
          <w:sz w:val="24"/>
          <w:szCs w:val="24"/>
        </w:rPr>
        <w:t xml:space="preserve"> результатов статистического наблюдения, подсчет групповых и общих итогов наблюдения.</w:t>
      </w:r>
    </w:p>
    <w:p w:rsidR="00B0695F" w:rsidRDefault="00B0695F" w:rsidP="00251C53">
      <w:pPr>
        <w:pStyle w:val="22"/>
        <w:shd w:val="clear" w:color="auto" w:fill="auto"/>
        <w:spacing w:after="0" w:line="276" w:lineRule="auto"/>
        <w:rPr>
          <w:rStyle w:val="23"/>
          <w:sz w:val="24"/>
          <w:szCs w:val="24"/>
        </w:rPr>
      </w:pP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Статистический анализ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- научно обоснованная интерпретация (истолкование) полученных в ходе статистического исследования абсолютных и обобщающих показателей, выведение новых или констатация уже известных закономерностей.</w:t>
      </w:r>
    </w:p>
    <w:p w:rsidR="00B0695F" w:rsidRDefault="00B0695F" w:rsidP="00251C53">
      <w:pPr>
        <w:pStyle w:val="22"/>
        <w:shd w:val="clear" w:color="auto" w:fill="auto"/>
        <w:spacing w:after="0" w:line="276" w:lineRule="auto"/>
        <w:rPr>
          <w:rStyle w:val="23"/>
          <w:sz w:val="24"/>
          <w:szCs w:val="24"/>
        </w:rPr>
      </w:pP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proofErr w:type="gramStart"/>
      <w:r w:rsidRPr="00251C53">
        <w:rPr>
          <w:rStyle w:val="23"/>
          <w:sz w:val="24"/>
          <w:szCs w:val="24"/>
        </w:rPr>
        <w:t>Сглаживание (метод скользящей среднем)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динамического ряда заключается в том, что конкретные показатели ряда заменяются сглаженными (скользящими средними), в результате чего обнаруживается та или иная тенденция ряда.</w:t>
      </w:r>
      <w:proofErr w:type="gramEnd"/>
    </w:p>
    <w:p w:rsidR="00B0695F" w:rsidRDefault="00B0695F" w:rsidP="00251C53">
      <w:pPr>
        <w:pStyle w:val="22"/>
        <w:shd w:val="clear" w:color="auto" w:fill="auto"/>
        <w:spacing w:after="0" w:line="276" w:lineRule="auto"/>
        <w:rPr>
          <w:rStyle w:val="23"/>
          <w:sz w:val="24"/>
          <w:szCs w:val="24"/>
        </w:rPr>
      </w:pP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Статистическое наблюдение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- это массовая регистрация интересующих исследователя фактов в соответствии с программой статистического наблюдения.</w:t>
      </w:r>
    </w:p>
    <w:p w:rsidR="00B0695F" w:rsidRDefault="00B0695F" w:rsidP="00251C53">
      <w:pPr>
        <w:pStyle w:val="42"/>
        <w:shd w:val="clear" w:color="auto" w:fill="auto"/>
        <w:spacing w:before="0" w:after="0" w:line="276" w:lineRule="auto"/>
        <w:rPr>
          <w:rStyle w:val="43"/>
          <w:b/>
          <w:bCs/>
          <w:sz w:val="24"/>
          <w:szCs w:val="24"/>
        </w:rPr>
      </w:pPr>
    </w:p>
    <w:p w:rsidR="00C24F4D" w:rsidRPr="00251C53" w:rsidRDefault="00B0695F" w:rsidP="00251C53">
      <w:pPr>
        <w:pStyle w:val="42"/>
        <w:shd w:val="clear" w:color="auto" w:fill="auto"/>
        <w:spacing w:before="0" w:after="0" w:line="276" w:lineRule="auto"/>
        <w:rPr>
          <w:sz w:val="24"/>
          <w:szCs w:val="24"/>
        </w:rPr>
      </w:pPr>
      <w:r w:rsidRPr="00251C53">
        <w:rPr>
          <w:rStyle w:val="43"/>
          <w:b/>
          <w:bCs/>
          <w:sz w:val="24"/>
          <w:szCs w:val="24"/>
        </w:rPr>
        <w:t>Статистическое наблюдение складывается из трех основных этапов</w:t>
      </w:r>
      <w:r w:rsidRPr="00251C53">
        <w:rPr>
          <w:sz w:val="24"/>
          <w:szCs w:val="24"/>
        </w:rPr>
        <w:t>:</w:t>
      </w:r>
    </w:p>
    <w:p w:rsidR="00C24F4D" w:rsidRPr="00251C53" w:rsidRDefault="00B0695F" w:rsidP="00D501B5">
      <w:pPr>
        <w:pStyle w:val="22"/>
        <w:numPr>
          <w:ilvl w:val="0"/>
          <w:numId w:val="6"/>
        </w:numPr>
        <w:shd w:val="clear" w:color="auto" w:fill="auto"/>
        <w:tabs>
          <w:tab w:val="left" w:pos="270"/>
        </w:tabs>
        <w:spacing w:after="0" w:line="276" w:lineRule="auto"/>
        <w:rPr>
          <w:sz w:val="24"/>
          <w:szCs w:val="24"/>
        </w:rPr>
      </w:pPr>
      <w:r w:rsidRPr="00251C53">
        <w:rPr>
          <w:sz w:val="24"/>
          <w:szCs w:val="24"/>
        </w:rPr>
        <w:t>подготовительные работы;</w:t>
      </w:r>
    </w:p>
    <w:p w:rsidR="00C24F4D" w:rsidRPr="00251C53" w:rsidRDefault="00B0695F" w:rsidP="00D501B5">
      <w:pPr>
        <w:pStyle w:val="22"/>
        <w:numPr>
          <w:ilvl w:val="0"/>
          <w:numId w:val="6"/>
        </w:numPr>
        <w:shd w:val="clear" w:color="auto" w:fill="auto"/>
        <w:tabs>
          <w:tab w:val="left" w:pos="313"/>
        </w:tabs>
        <w:spacing w:after="0" w:line="276" w:lineRule="auto"/>
        <w:rPr>
          <w:sz w:val="24"/>
          <w:szCs w:val="24"/>
        </w:rPr>
      </w:pPr>
      <w:r w:rsidRPr="00251C53">
        <w:rPr>
          <w:sz w:val="24"/>
          <w:szCs w:val="24"/>
        </w:rPr>
        <w:t>непосредственное получение данных, т.е. заполнение статистических документов, программ статистического наблюдения.</w:t>
      </w:r>
    </w:p>
    <w:p w:rsidR="00C24F4D" w:rsidRDefault="00B0695F" w:rsidP="00D501B5">
      <w:pPr>
        <w:pStyle w:val="22"/>
        <w:numPr>
          <w:ilvl w:val="0"/>
          <w:numId w:val="6"/>
        </w:numPr>
        <w:shd w:val="clear" w:color="auto" w:fill="auto"/>
        <w:tabs>
          <w:tab w:val="left" w:pos="306"/>
        </w:tabs>
        <w:spacing w:after="0" w:line="276" w:lineRule="auto"/>
        <w:rPr>
          <w:sz w:val="24"/>
          <w:szCs w:val="24"/>
        </w:rPr>
      </w:pPr>
      <w:r w:rsidRPr="00251C53">
        <w:rPr>
          <w:sz w:val="24"/>
          <w:szCs w:val="24"/>
        </w:rPr>
        <w:t>контроль получаемой информации.</w:t>
      </w:r>
    </w:p>
    <w:p w:rsidR="00B0695F" w:rsidRPr="00251C53" w:rsidRDefault="00B0695F" w:rsidP="00B0695F">
      <w:pPr>
        <w:pStyle w:val="22"/>
        <w:shd w:val="clear" w:color="auto" w:fill="auto"/>
        <w:tabs>
          <w:tab w:val="left" w:pos="306"/>
        </w:tabs>
        <w:spacing w:after="0" w:line="276" w:lineRule="auto"/>
        <w:ind w:left="720"/>
        <w:rPr>
          <w:sz w:val="24"/>
          <w:szCs w:val="24"/>
        </w:rPr>
      </w:pPr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lastRenderedPageBreak/>
        <w:t>Статистическая группировка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 xml:space="preserve">- расчленение единиц совокупности по однородным признакам. Второй этап статистического исследования. </w:t>
      </w:r>
      <w:proofErr w:type="gramStart"/>
      <w:r w:rsidRPr="00251C53">
        <w:rPr>
          <w:sz w:val="24"/>
          <w:szCs w:val="24"/>
        </w:rPr>
        <w:t>Полученные в результате статистического наблюдения первичные данные, представляют собой первичный материал, который должен быть соответствующем образом обработан, чтобы из него можно было получить обобщающие выводы о данном явлении.</w:t>
      </w:r>
      <w:proofErr w:type="gramEnd"/>
      <w:r w:rsidRPr="00251C53">
        <w:rPr>
          <w:sz w:val="24"/>
          <w:szCs w:val="24"/>
        </w:rPr>
        <w:t xml:space="preserve"> Под </w:t>
      </w:r>
      <w:r w:rsidRPr="00251C53">
        <w:rPr>
          <w:rStyle w:val="23"/>
          <w:sz w:val="24"/>
          <w:szCs w:val="24"/>
        </w:rPr>
        <w:t xml:space="preserve">статистической группировкой </w:t>
      </w:r>
      <w:r w:rsidRPr="00251C53">
        <w:rPr>
          <w:sz w:val="24"/>
          <w:szCs w:val="24"/>
        </w:rPr>
        <w:t>понимается расчленение изучаемой совокупности на однородные группы в соответствии с теми или иными существенными признаками данного явления.</w:t>
      </w:r>
    </w:p>
    <w:p w:rsidR="00B0695F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Статистическая сводка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- научная обработка первичных материалов статистического наблюдения с целью выявления обобщающих характеристик изучаемого явления по избранным существенным признакам.</w:t>
      </w:r>
    </w:p>
    <w:p w:rsidR="00B0695F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Случайный отбор</w:t>
      </w:r>
      <w:r w:rsidRPr="00251C53">
        <w:rPr>
          <w:rStyle w:val="24"/>
          <w:sz w:val="24"/>
          <w:szCs w:val="24"/>
        </w:rPr>
        <w:t xml:space="preserve">, </w:t>
      </w:r>
      <w:r w:rsidRPr="00251C53">
        <w:rPr>
          <w:sz w:val="24"/>
          <w:szCs w:val="24"/>
        </w:rPr>
        <w:t xml:space="preserve">когда обследуемые единицы отбираются из всей совокупности наугад, т.е. каждая единица имеет совершенно одинаковые шансы попасть в выборку (например, с помощью жребия, жетонов). В ряде случае применяется способ отбора с помощью таблиц случайных чисел. С помощью жребия, в ряде случаев, сначала отбирают буквы алфавита, а затем по ним берут единицы совокупности из списков или архивов, дел, размещенных в алфавитном порядке. Поскольку начальная буква фамилии никак не влияет </w:t>
      </w:r>
      <w:proofErr w:type="gramStart"/>
      <w:r w:rsidRPr="00251C53">
        <w:rPr>
          <w:sz w:val="24"/>
          <w:szCs w:val="24"/>
        </w:rPr>
        <w:t>на вели</w:t>
      </w:r>
      <w:proofErr w:type="gramEnd"/>
      <w:r w:rsidRPr="00251C53">
        <w:rPr>
          <w:sz w:val="24"/>
          <w:szCs w:val="24"/>
        </w:rPr>
        <w:t xml:space="preserve"> чину, наличие или отсутствие каких-либо признаков личности и ее поведения то такой отбор тоже является случайным.</w:t>
      </w:r>
    </w:p>
    <w:p w:rsidR="00B0695F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Статистический график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представляет собой чертеж, на котором при помощи линий, точек и других символических знаков изображаются статистические данные. В статистическом графике различают следующие основные элементы: поле графика, графический образ, пространственные или масштабные ориентиры, экспликация графика.</w:t>
      </w:r>
    </w:p>
    <w:p w:rsidR="00B0695F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proofErr w:type="spellStart"/>
      <w:r w:rsidRPr="00251C53">
        <w:rPr>
          <w:rStyle w:val="23"/>
          <w:sz w:val="24"/>
          <w:szCs w:val="24"/>
        </w:rPr>
        <w:t>Статанализ</w:t>
      </w:r>
      <w:proofErr w:type="spellEnd"/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 xml:space="preserve">представляет собой процесс изучения и сопоставления полученных цифровых данных, их обобщения. Чтобы успешно решать задачи статистического анализа преступности, нужно обладать хорошей теоретической подготовкой в области уголовного права, криминологии, социологии, экономики. Кроме того, необходимо знать и правильно использовать различные методы статистического исследования, знать практику работы правоохранительных органов. А правильная организация первичного учета, которая бы обеспечивала точную и своевременную регистрацию каждой единицы совокупности, имеет исключительно </w:t>
      </w:r>
      <w:proofErr w:type="gramStart"/>
      <w:r w:rsidRPr="00251C53">
        <w:rPr>
          <w:sz w:val="24"/>
          <w:szCs w:val="24"/>
        </w:rPr>
        <w:t>важное значение</w:t>
      </w:r>
      <w:proofErr w:type="gramEnd"/>
      <w:r w:rsidRPr="00251C53">
        <w:rPr>
          <w:sz w:val="24"/>
          <w:szCs w:val="24"/>
        </w:rPr>
        <w:t xml:space="preserve"> для проведения любого научно-статистического обоснованного анализа.</w:t>
      </w: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sz w:val="24"/>
          <w:szCs w:val="24"/>
        </w:rPr>
        <w:t>К основным направлениям статистического изучения преступности относятся:</w:t>
      </w:r>
    </w:p>
    <w:p w:rsidR="00C24F4D" w:rsidRPr="00251C53" w:rsidRDefault="00B0695F" w:rsidP="00D501B5">
      <w:pPr>
        <w:pStyle w:val="22"/>
        <w:numPr>
          <w:ilvl w:val="0"/>
          <w:numId w:val="7"/>
        </w:numPr>
        <w:shd w:val="clear" w:color="auto" w:fill="auto"/>
        <w:tabs>
          <w:tab w:val="left" w:pos="338"/>
        </w:tabs>
        <w:spacing w:after="0" w:line="276" w:lineRule="auto"/>
        <w:rPr>
          <w:sz w:val="24"/>
          <w:szCs w:val="24"/>
        </w:rPr>
      </w:pPr>
      <w:r w:rsidRPr="00251C53">
        <w:rPr>
          <w:sz w:val="24"/>
          <w:szCs w:val="24"/>
        </w:rPr>
        <w:t>определение состояния преступности, ее уровни, структуры и динамики;</w:t>
      </w:r>
    </w:p>
    <w:p w:rsidR="00C24F4D" w:rsidRPr="00251C53" w:rsidRDefault="00B0695F" w:rsidP="00D501B5">
      <w:pPr>
        <w:pStyle w:val="22"/>
        <w:numPr>
          <w:ilvl w:val="0"/>
          <w:numId w:val="7"/>
        </w:numPr>
        <w:shd w:val="clear" w:color="auto" w:fill="auto"/>
        <w:tabs>
          <w:tab w:val="left" w:pos="367"/>
        </w:tabs>
        <w:spacing w:after="0" w:line="276" w:lineRule="auto"/>
        <w:rPr>
          <w:sz w:val="24"/>
          <w:szCs w:val="24"/>
        </w:rPr>
      </w:pPr>
      <w:r w:rsidRPr="00251C53">
        <w:rPr>
          <w:sz w:val="24"/>
          <w:szCs w:val="24"/>
        </w:rPr>
        <w:t>выявление причин и условий, способствующих совершению преступлений;</w:t>
      </w:r>
    </w:p>
    <w:p w:rsidR="00C24F4D" w:rsidRPr="00251C53" w:rsidRDefault="00B0695F" w:rsidP="00D501B5">
      <w:pPr>
        <w:pStyle w:val="22"/>
        <w:numPr>
          <w:ilvl w:val="0"/>
          <w:numId w:val="7"/>
        </w:numPr>
        <w:shd w:val="clear" w:color="auto" w:fill="auto"/>
        <w:tabs>
          <w:tab w:val="left" w:pos="367"/>
        </w:tabs>
        <w:spacing w:after="0" w:line="276" w:lineRule="auto"/>
        <w:rPr>
          <w:sz w:val="24"/>
          <w:szCs w:val="24"/>
        </w:rPr>
      </w:pPr>
      <w:r w:rsidRPr="00251C53">
        <w:rPr>
          <w:sz w:val="24"/>
          <w:szCs w:val="24"/>
        </w:rPr>
        <w:t>изучение личности преступника;</w:t>
      </w:r>
    </w:p>
    <w:p w:rsidR="00C24F4D" w:rsidRPr="00251C53" w:rsidRDefault="00B0695F" w:rsidP="00D501B5">
      <w:pPr>
        <w:pStyle w:val="22"/>
        <w:numPr>
          <w:ilvl w:val="0"/>
          <w:numId w:val="7"/>
        </w:numPr>
        <w:shd w:val="clear" w:color="auto" w:fill="auto"/>
        <w:tabs>
          <w:tab w:val="left" w:pos="367"/>
        </w:tabs>
        <w:spacing w:after="0" w:line="276" w:lineRule="auto"/>
        <w:rPr>
          <w:sz w:val="24"/>
          <w:szCs w:val="24"/>
        </w:rPr>
      </w:pPr>
      <w:r w:rsidRPr="00251C53">
        <w:rPr>
          <w:sz w:val="24"/>
          <w:szCs w:val="24"/>
        </w:rPr>
        <w:t>изучение всей системы мер борьбы с преступностью.</w:t>
      </w: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sz w:val="24"/>
          <w:szCs w:val="24"/>
        </w:rPr>
        <w:t xml:space="preserve">Эти направления обуславливают задачи </w:t>
      </w:r>
      <w:proofErr w:type="spellStart"/>
      <w:r w:rsidRPr="00251C53">
        <w:rPr>
          <w:sz w:val="24"/>
          <w:szCs w:val="24"/>
        </w:rPr>
        <w:t>статанализа</w:t>
      </w:r>
      <w:proofErr w:type="spellEnd"/>
      <w:r w:rsidRPr="00251C53">
        <w:rPr>
          <w:sz w:val="24"/>
          <w:szCs w:val="24"/>
        </w:rPr>
        <w:t xml:space="preserve"> применительно </w:t>
      </w:r>
      <w:proofErr w:type="gramStart"/>
      <w:r w:rsidRPr="00251C53">
        <w:rPr>
          <w:sz w:val="24"/>
          <w:szCs w:val="24"/>
        </w:rPr>
        <w:t>к</w:t>
      </w:r>
      <w:proofErr w:type="gramEnd"/>
    </w:p>
    <w:p w:rsidR="00B0695F" w:rsidRDefault="00B0695F" w:rsidP="00251C53">
      <w:pPr>
        <w:pStyle w:val="22"/>
        <w:shd w:val="clear" w:color="auto" w:fill="auto"/>
        <w:spacing w:after="0" w:line="276" w:lineRule="auto"/>
        <w:rPr>
          <w:rStyle w:val="23"/>
          <w:sz w:val="24"/>
          <w:szCs w:val="24"/>
        </w:rPr>
      </w:pPr>
    </w:p>
    <w:p w:rsidR="00B0695F" w:rsidRDefault="00B0695F" w:rsidP="00251C53">
      <w:pPr>
        <w:pStyle w:val="22"/>
        <w:shd w:val="clear" w:color="auto" w:fill="auto"/>
        <w:spacing w:after="0" w:line="276" w:lineRule="auto"/>
        <w:rPr>
          <w:rStyle w:val="23"/>
          <w:sz w:val="24"/>
          <w:szCs w:val="24"/>
        </w:rPr>
      </w:pPr>
    </w:p>
    <w:p w:rsidR="00B0695F" w:rsidRDefault="00B0695F" w:rsidP="00251C53">
      <w:pPr>
        <w:pStyle w:val="22"/>
        <w:shd w:val="clear" w:color="auto" w:fill="auto"/>
        <w:spacing w:after="0" w:line="276" w:lineRule="auto"/>
        <w:rPr>
          <w:rStyle w:val="23"/>
          <w:sz w:val="24"/>
          <w:szCs w:val="24"/>
        </w:rPr>
      </w:pPr>
    </w:p>
    <w:p w:rsidR="00B0695F" w:rsidRDefault="00B0695F" w:rsidP="00251C53">
      <w:pPr>
        <w:pStyle w:val="22"/>
        <w:shd w:val="clear" w:color="auto" w:fill="auto"/>
        <w:spacing w:after="0" w:line="276" w:lineRule="auto"/>
        <w:rPr>
          <w:rStyle w:val="23"/>
          <w:sz w:val="24"/>
          <w:szCs w:val="24"/>
        </w:rPr>
      </w:pP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lastRenderedPageBreak/>
        <w:t>Средние величины</w:t>
      </w:r>
      <w:r w:rsidRPr="00251C53">
        <w:rPr>
          <w:rStyle w:val="24"/>
          <w:sz w:val="24"/>
          <w:szCs w:val="24"/>
        </w:rPr>
        <w:t xml:space="preserve"> </w:t>
      </w:r>
      <w:proofErr w:type="gramStart"/>
      <w:r w:rsidRPr="00251C53">
        <w:rPr>
          <w:sz w:val="24"/>
          <w:szCs w:val="24"/>
        </w:rPr>
        <w:t>также, как</w:t>
      </w:r>
      <w:proofErr w:type="gramEnd"/>
      <w:r w:rsidRPr="00251C53">
        <w:rPr>
          <w:sz w:val="24"/>
          <w:szCs w:val="24"/>
        </w:rPr>
        <w:t xml:space="preserve"> и относительные, являются разновидностью обобщающих показателей.</w:t>
      </w:r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sz w:val="24"/>
          <w:szCs w:val="24"/>
        </w:rPr>
        <w:t>Однако в отличие от относительных величин они характеризуют интересующее нас явление не по качественному, а по количественному признаку и выражаются именованными, а не отвлеченными числами.</w:t>
      </w:r>
    </w:p>
    <w:p w:rsidR="00B0695F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proofErr w:type="gramStart"/>
      <w:r w:rsidRPr="00251C53">
        <w:rPr>
          <w:rStyle w:val="23"/>
          <w:sz w:val="24"/>
          <w:szCs w:val="24"/>
        </w:rPr>
        <w:t>Средняя</w:t>
      </w:r>
      <w:proofErr w:type="gramEnd"/>
      <w:r w:rsidRPr="00251C53">
        <w:rPr>
          <w:rStyle w:val="23"/>
          <w:sz w:val="24"/>
          <w:szCs w:val="24"/>
        </w:rPr>
        <w:t xml:space="preserve"> арифметическая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является наиболее распространенным видом средних величин. Она бывает двух видов: средняя арифметическая простая и средняя арифметическая взвешенная.</w:t>
      </w:r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sz w:val="24"/>
          <w:szCs w:val="24"/>
        </w:rPr>
        <w:t xml:space="preserve">Средняя арифметическая простая есть частное от деления суммы величин на их число. </w:t>
      </w:r>
      <w:proofErr w:type="gramStart"/>
      <w:r w:rsidRPr="00251C53">
        <w:rPr>
          <w:sz w:val="24"/>
          <w:szCs w:val="24"/>
        </w:rPr>
        <w:t>Средняя</w:t>
      </w:r>
      <w:proofErr w:type="gramEnd"/>
      <w:r w:rsidRPr="00251C53">
        <w:rPr>
          <w:sz w:val="24"/>
          <w:szCs w:val="24"/>
        </w:rPr>
        <w:t xml:space="preserve"> арифметическая взвешенная применяется в тех случаях, когда значения признаков повторяются по нескольку раз.</w:t>
      </w:r>
    </w:p>
    <w:p w:rsidR="00B0695F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Структура преступности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- это соотношение или удельный вес отдельных видов преступления к их общему итогу.</w:t>
      </w: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sz w:val="24"/>
          <w:szCs w:val="24"/>
        </w:rPr>
        <w:t>Отношения, характеризующие структуру совокупности (отношения распределения), широко применяются для характеристики осужденных по полу, по возрасту, социальному, семейному положению, по уровню образования и другим признакам.</w:t>
      </w:r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proofErr w:type="gramStart"/>
      <w:r w:rsidRPr="00251C53">
        <w:rPr>
          <w:sz w:val="24"/>
          <w:szCs w:val="24"/>
        </w:rPr>
        <w:t>Относительные величины, характеризующие структуру совокупности для наглядности нередко изображается</w:t>
      </w:r>
      <w:proofErr w:type="gramEnd"/>
      <w:r w:rsidRPr="00251C53">
        <w:rPr>
          <w:sz w:val="24"/>
          <w:szCs w:val="24"/>
        </w:rPr>
        <w:t xml:space="preserve"> в виде столбиковых или секторных графиков. С=(Ч/Ц)* 100%.</w:t>
      </w:r>
    </w:p>
    <w:p w:rsidR="00B0695F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Статистические закономерности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- это закономерности, которые выражают диалектическое единство необходимости и случайности, в силу чего последующее состояние явления или системы явлений приобретает вероятностный, неоднозначный характер.</w:t>
      </w:r>
    </w:p>
    <w:p w:rsidR="00B0695F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 xml:space="preserve">Статистические </w:t>
      </w:r>
      <w:proofErr w:type="gramStart"/>
      <w:r w:rsidRPr="00251C53">
        <w:rPr>
          <w:rStyle w:val="23"/>
          <w:sz w:val="24"/>
          <w:szCs w:val="24"/>
        </w:rPr>
        <w:t>формуляры</w:t>
      </w:r>
      <w:r w:rsidRPr="00251C53">
        <w:rPr>
          <w:rStyle w:val="24"/>
          <w:sz w:val="24"/>
          <w:szCs w:val="24"/>
        </w:rPr>
        <w:t>-это</w:t>
      </w:r>
      <w:proofErr w:type="gramEnd"/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бланки определенных форм учета и отчетности. В условиях машинной обработки результатов наблюдения носителями информации служат технические средства: перфокарты, перфоленты, магнитные диски (ленты, карты) и др.</w:t>
      </w: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sz w:val="24"/>
          <w:szCs w:val="24"/>
        </w:rPr>
        <w:t>Различают два вида носителей информации: индивидуальные и списочные формуляры.</w:t>
      </w: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proofErr w:type="gramStart"/>
      <w:r w:rsidRPr="00251C53">
        <w:rPr>
          <w:sz w:val="24"/>
          <w:szCs w:val="24"/>
        </w:rPr>
        <w:t>Индивидуальный формуляр содержит сведения об одной единице совокупности (например, единая статистическая карточка на выявленное преступление (Ф. № 1).</w:t>
      </w:r>
      <w:proofErr w:type="gramEnd"/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sz w:val="24"/>
          <w:szCs w:val="24"/>
        </w:rPr>
        <w:t>В списочном формуляре содержатся данные по нескольким единицам совокупности.</w:t>
      </w:r>
    </w:p>
    <w:p w:rsidR="00B0695F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Структурные группировки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- расчленение на отдельные группы в целом однородных по своей сущности совокупностей.</w:t>
      </w:r>
    </w:p>
    <w:p w:rsidR="00B0695F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Средняя прогрессивная</w:t>
      </w:r>
      <w:r w:rsidRPr="00251C53">
        <w:rPr>
          <w:rStyle w:val="24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Pr="00251C53">
        <w:rPr>
          <w:sz w:val="24"/>
          <w:szCs w:val="24"/>
        </w:rPr>
        <w:t xml:space="preserve"> это средняя арифметическая, рассчитанная из показателей, которые выше средней арифметической по всей совокупности.</w:t>
      </w:r>
    </w:p>
    <w:p w:rsidR="00B0695F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Среднее линейное отклонение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 xml:space="preserve">- это </w:t>
      </w:r>
      <w:proofErr w:type="gramStart"/>
      <w:r w:rsidRPr="00251C53">
        <w:rPr>
          <w:sz w:val="24"/>
          <w:szCs w:val="24"/>
        </w:rPr>
        <w:t>средняя</w:t>
      </w:r>
      <w:proofErr w:type="gramEnd"/>
      <w:r w:rsidRPr="00251C53">
        <w:rPr>
          <w:sz w:val="24"/>
          <w:szCs w:val="24"/>
        </w:rPr>
        <w:t xml:space="preserve"> арифметическая, полученная из абсолютных отклонений индивидуальных значений признака от средней арифметической по всей совокупности.</w:t>
      </w:r>
    </w:p>
    <w:p w:rsidR="00B0695F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B0695F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lastRenderedPageBreak/>
        <w:t>Среднее квадратичное отклонение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определяется путем извлечения корня квадратного, из суммы квадратов линейных отклонений, поделенных число индивидуальных значений признаков изучаемой совокупности.</w:t>
      </w:r>
    </w:p>
    <w:p w:rsidR="00B0695F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Средние величин</w:t>
      </w:r>
      <w:proofErr w:type="gramStart"/>
      <w:r w:rsidRPr="00251C53">
        <w:rPr>
          <w:rStyle w:val="23"/>
          <w:sz w:val="24"/>
          <w:szCs w:val="24"/>
        </w:rPr>
        <w:t>ы</w:t>
      </w:r>
      <w:r w:rsidRPr="00251C53">
        <w:rPr>
          <w:rStyle w:val="24"/>
          <w:sz w:val="24"/>
          <w:szCs w:val="24"/>
        </w:rPr>
        <w:t>-</w:t>
      </w:r>
      <w:proofErr w:type="gramEnd"/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разновидность обобщающих показателей, характеризующих интересующее нас явление не по качест</w:t>
      </w:r>
      <w:r>
        <w:rPr>
          <w:sz w:val="24"/>
          <w:szCs w:val="24"/>
        </w:rPr>
        <w:t>венному,</w:t>
      </w:r>
      <w:r w:rsidRPr="00251C53">
        <w:rPr>
          <w:sz w:val="24"/>
          <w:szCs w:val="24"/>
        </w:rPr>
        <w:t xml:space="preserve"> а по количеств</w:t>
      </w:r>
      <w:r>
        <w:rPr>
          <w:sz w:val="24"/>
          <w:szCs w:val="24"/>
        </w:rPr>
        <w:t>енному</w:t>
      </w:r>
      <w:r w:rsidRPr="00251C53">
        <w:rPr>
          <w:sz w:val="24"/>
          <w:szCs w:val="24"/>
        </w:rPr>
        <w:t xml:space="preserve"> признаку и выражаются именованными, а не отвлеченными числами. В прав</w:t>
      </w:r>
      <w:r>
        <w:rPr>
          <w:sz w:val="24"/>
          <w:szCs w:val="24"/>
        </w:rPr>
        <w:t>овой</w:t>
      </w:r>
      <w:r w:rsidRPr="00251C53">
        <w:rPr>
          <w:sz w:val="24"/>
          <w:szCs w:val="24"/>
        </w:rPr>
        <w:t xml:space="preserve"> стат</w:t>
      </w:r>
      <w:r>
        <w:rPr>
          <w:sz w:val="24"/>
          <w:szCs w:val="24"/>
        </w:rPr>
        <w:t>истике</w:t>
      </w:r>
      <w:r w:rsidRPr="00251C53">
        <w:rPr>
          <w:sz w:val="24"/>
          <w:szCs w:val="24"/>
        </w:rPr>
        <w:t xml:space="preserve"> средние величины используются чаще для хар</w:t>
      </w:r>
      <w:r>
        <w:rPr>
          <w:sz w:val="24"/>
          <w:szCs w:val="24"/>
        </w:rPr>
        <w:t>актеристи</w:t>
      </w:r>
      <w:r w:rsidRPr="00251C53">
        <w:rPr>
          <w:sz w:val="24"/>
          <w:szCs w:val="24"/>
        </w:rPr>
        <w:t>ки среднего размера иска, средних сроков рассмотрения той или иной категории дел, среднего размера ущерба, ср</w:t>
      </w:r>
      <w:r>
        <w:rPr>
          <w:sz w:val="24"/>
          <w:szCs w:val="24"/>
        </w:rPr>
        <w:t>едней</w:t>
      </w:r>
      <w:r w:rsidRPr="00251C53">
        <w:rPr>
          <w:sz w:val="24"/>
          <w:szCs w:val="24"/>
        </w:rPr>
        <w:t xml:space="preserve"> нагрузки следователей н судей, </w:t>
      </w:r>
      <w:proofErr w:type="gramStart"/>
      <w:r w:rsidRPr="00251C53">
        <w:rPr>
          <w:sz w:val="24"/>
          <w:szCs w:val="24"/>
        </w:rPr>
        <w:t>ср</w:t>
      </w:r>
      <w:proofErr w:type="gramEnd"/>
      <w:r w:rsidRPr="00251C53">
        <w:rPr>
          <w:sz w:val="24"/>
          <w:szCs w:val="24"/>
        </w:rPr>
        <w:t xml:space="preserve"> возраста осужденных и т</w:t>
      </w:r>
      <w:r>
        <w:rPr>
          <w:sz w:val="24"/>
          <w:szCs w:val="24"/>
        </w:rPr>
        <w:t>.</w:t>
      </w:r>
      <w:r w:rsidRPr="00251C53">
        <w:rPr>
          <w:sz w:val="24"/>
          <w:szCs w:val="24"/>
        </w:rPr>
        <w:t>д.</w:t>
      </w:r>
    </w:p>
    <w:p w:rsidR="00C24F4D" w:rsidRPr="00B0695F" w:rsidRDefault="00B0695F" w:rsidP="00251C53">
      <w:pPr>
        <w:pStyle w:val="12"/>
        <w:keepNext/>
        <w:keepLines/>
        <w:shd w:val="clear" w:color="auto" w:fill="auto"/>
        <w:spacing w:before="0" w:after="0" w:line="276" w:lineRule="auto"/>
        <w:ind w:left="40"/>
        <w:rPr>
          <w:sz w:val="32"/>
          <w:szCs w:val="24"/>
        </w:rPr>
      </w:pPr>
      <w:bookmarkStart w:id="9" w:name="bookmark9"/>
      <w:r w:rsidRPr="00B0695F">
        <w:rPr>
          <w:sz w:val="32"/>
          <w:szCs w:val="24"/>
        </w:rPr>
        <w:t>Т</w:t>
      </w:r>
      <w:bookmarkEnd w:id="9"/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proofErr w:type="gramStart"/>
      <w:r w:rsidRPr="00251C53">
        <w:rPr>
          <w:rStyle w:val="23"/>
          <w:sz w:val="24"/>
          <w:szCs w:val="24"/>
        </w:rPr>
        <w:t>Типический (типичный) отбор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заключается в том, что генеральная совокупность сначала расчленяется на однородные (типичные) группы, из которых затем производится пропорциональный отбор, например, каждой пятой, восьмой, десятой и т.д. части каждой группы.</w:t>
      </w:r>
      <w:proofErr w:type="gramEnd"/>
      <w:r w:rsidRPr="00251C53">
        <w:rPr>
          <w:sz w:val="24"/>
          <w:szCs w:val="24"/>
        </w:rPr>
        <w:t xml:space="preserve"> Полученная таким образом выборочная совокупность представляет собой как бы уменьшенную модель генеральной совокупности с сохранением всех ее основных свойств и признаков. Таким способом, например, можно произвести отбор уголовных дел при одновременном изучении всего разнообразия преступлений, беря для наблюдения пропорционально от каждой категории дел соответствующую часть.</w:t>
      </w:r>
    </w:p>
    <w:p w:rsidR="00B0695F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Требования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 xml:space="preserve">правильного построения и оформления графиков. К ним относятся </w:t>
      </w:r>
      <w:proofErr w:type="gramStart"/>
      <w:r w:rsidRPr="00251C53">
        <w:rPr>
          <w:sz w:val="24"/>
          <w:szCs w:val="24"/>
        </w:rPr>
        <w:t>следующие</w:t>
      </w:r>
      <w:proofErr w:type="gramEnd"/>
      <w:r w:rsidRPr="00251C53">
        <w:rPr>
          <w:sz w:val="24"/>
          <w:szCs w:val="24"/>
        </w:rPr>
        <w:t>:</w:t>
      </w:r>
    </w:p>
    <w:p w:rsidR="00C24F4D" w:rsidRPr="00251C53" w:rsidRDefault="00B0695F" w:rsidP="00D501B5">
      <w:pPr>
        <w:pStyle w:val="22"/>
        <w:numPr>
          <w:ilvl w:val="0"/>
          <w:numId w:val="8"/>
        </w:numPr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sz w:val="24"/>
          <w:szCs w:val="24"/>
        </w:rPr>
        <w:t>график должен соответствовать наиболее точному отражению сути изображаемого явления;</w:t>
      </w:r>
    </w:p>
    <w:p w:rsidR="00C24F4D" w:rsidRPr="00251C53" w:rsidRDefault="00B0695F" w:rsidP="00D501B5">
      <w:pPr>
        <w:pStyle w:val="22"/>
        <w:numPr>
          <w:ilvl w:val="0"/>
          <w:numId w:val="8"/>
        </w:numPr>
        <w:shd w:val="clear" w:color="auto" w:fill="auto"/>
        <w:tabs>
          <w:tab w:val="left" w:pos="225"/>
        </w:tabs>
        <w:spacing w:after="0" w:line="276" w:lineRule="auto"/>
        <w:rPr>
          <w:sz w:val="24"/>
          <w:szCs w:val="24"/>
        </w:rPr>
      </w:pPr>
      <w:r w:rsidRPr="00251C53">
        <w:rPr>
          <w:sz w:val="24"/>
          <w:szCs w:val="24"/>
        </w:rPr>
        <w:t>график должен строиться на основе выверенных статистических данных, иначе он может превратиться в схему изображаемого явления;</w:t>
      </w:r>
    </w:p>
    <w:p w:rsidR="00C24F4D" w:rsidRPr="00251C53" w:rsidRDefault="00B0695F" w:rsidP="00D501B5">
      <w:pPr>
        <w:pStyle w:val="22"/>
        <w:numPr>
          <w:ilvl w:val="0"/>
          <w:numId w:val="8"/>
        </w:numPr>
        <w:shd w:val="clear" w:color="auto" w:fill="auto"/>
        <w:tabs>
          <w:tab w:val="left" w:pos="225"/>
        </w:tabs>
        <w:spacing w:after="0" w:line="276" w:lineRule="auto"/>
        <w:rPr>
          <w:sz w:val="24"/>
          <w:szCs w:val="24"/>
        </w:rPr>
      </w:pPr>
      <w:r w:rsidRPr="00251C53">
        <w:rPr>
          <w:sz w:val="24"/>
          <w:szCs w:val="24"/>
        </w:rPr>
        <w:t>график должен строиться в соответствии с избранным единым масштабом;</w:t>
      </w:r>
    </w:p>
    <w:p w:rsidR="00C24F4D" w:rsidRPr="00251C53" w:rsidRDefault="00B0695F" w:rsidP="00D501B5">
      <w:pPr>
        <w:pStyle w:val="22"/>
        <w:numPr>
          <w:ilvl w:val="0"/>
          <w:numId w:val="8"/>
        </w:numPr>
        <w:shd w:val="clear" w:color="auto" w:fill="auto"/>
        <w:tabs>
          <w:tab w:val="left" w:pos="225"/>
        </w:tabs>
        <w:spacing w:after="0" w:line="276" w:lineRule="auto"/>
        <w:rPr>
          <w:sz w:val="24"/>
          <w:szCs w:val="24"/>
        </w:rPr>
      </w:pPr>
      <w:r w:rsidRPr="00251C53">
        <w:rPr>
          <w:sz w:val="24"/>
          <w:szCs w:val="24"/>
        </w:rPr>
        <w:t>должен содержать оптимальный объем информации и наиболее рац</w:t>
      </w:r>
      <w:r>
        <w:rPr>
          <w:sz w:val="24"/>
          <w:szCs w:val="24"/>
        </w:rPr>
        <w:t>иональным является график с 2-4-</w:t>
      </w:r>
      <w:r w:rsidRPr="00251C53">
        <w:rPr>
          <w:sz w:val="24"/>
          <w:szCs w:val="24"/>
        </w:rPr>
        <w:t>мя фигурами;</w:t>
      </w:r>
    </w:p>
    <w:p w:rsidR="00C24F4D" w:rsidRPr="00251C53" w:rsidRDefault="00B0695F" w:rsidP="00D501B5">
      <w:pPr>
        <w:pStyle w:val="22"/>
        <w:numPr>
          <w:ilvl w:val="0"/>
          <w:numId w:val="8"/>
        </w:numPr>
        <w:shd w:val="clear" w:color="auto" w:fill="auto"/>
        <w:tabs>
          <w:tab w:val="left" w:pos="225"/>
        </w:tabs>
        <w:spacing w:after="0" w:line="276" w:lineRule="auto"/>
        <w:rPr>
          <w:sz w:val="24"/>
          <w:szCs w:val="24"/>
        </w:rPr>
      </w:pPr>
      <w:r w:rsidRPr="00251C53">
        <w:rPr>
          <w:sz w:val="24"/>
          <w:szCs w:val="24"/>
        </w:rPr>
        <w:t>график должен обеспечивать возможность быстрого его чтения и понимания и содержать предельно ясные и краткие элементы экспликации.</w:t>
      </w:r>
    </w:p>
    <w:p w:rsidR="00B0695F" w:rsidRDefault="00B0695F" w:rsidP="00251C53">
      <w:pPr>
        <w:pStyle w:val="22"/>
        <w:shd w:val="clear" w:color="auto" w:fill="auto"/>
        <w:spacing w:after="0" w:line="276" w:lineRule="auto"/>
        <w:rPr>
          <w:rStyle w:val="23"/>
          <w:sz w:val="24"/>
          <w:szCs w:val="24"/>
        </w:rPr>
      </w:pP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Темп роста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- это процентное соотношение уровня (показателя) последующего периода к предыдущему (при ценном способе расчета). При базисном способе расчета темп роста представляет собой процентное отношение интересующего нас уровня к уровню, принятому за базу сравнения.</w:t>
      </w:r>
    </w:p>
    <w:p w:rsidR="00B0695F" w:rsidRDefault="00B0695F" w:rsidP="00251C53">
      <w:pPr>
        <w:pStyle w:val="22"/>
        <w:shd w:val="clear" w:color="auto" w:fill="auto"/>
        <w:spacing w:after="0" w:line="276" w:lineRule="auto"/>
        <w:rPr>
          <w:rStyle w:val="23"/>
          <w:sz w:val="24"/>
          <w:szCs w:val="24"/>
        </w:rPr>
      </w:pPr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Типологические группировки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- это группировки, направленные на выявление наиболее крупных типов явлений (в том числе социально- экономических) и осуществляемые посредством расчленения разнотипной массы явлений на однородные, качественно не сводимые друг к другу совокупности. Широко применяются в правовой статистике. Например, распределение преступлений по главам уголовного кодекса, распределение осужденных по видам примененных к ним наказаний, расчленение осужденных по полу, по социальному положению и т.п. Главное во всех случаях - качественная несводимость одной группы к другой.</w:t>
      </w:r>
    </w:p>
    <w:p w:rsidR="00B0695F" w:rsidRPr="00251C53" w:rsidRDefault="00B0695F" w:rsidP="00B0695F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lastRenderedPageBreak/>
        <w:t>Темп прироста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- это процентное отношение абсолютного прироста к базисному уровню (или к уровню предыдущего периода при ценном способе расчета).</w:t>
      </w:r>
    </w:p>
    <w:p w:rsidR="00C24F4D" w:rsidRPr="00B0695F" w:rsidRDefault="00B0695F" w:rsidP="00251C53">
      <w:pPr>
        <w:pStyle w:val="32"/>
        <w:shd w:val="clear" w:color="auto" w:fill="auto"/>
        <w:spacing w:line="276" w:lineRule="auto"/>
        <w:ind w:left="20"/>
        <w:rPr>
          <w:sz w:val="32"/>
          <w:szCs w:val="24"/>
        </w:rPr>
      </w:pPr>
      <w:r w:rsidRPr="00B0695F">
        <w:rPr>
          <w:sz w:val="32"/>
          <w:szCs w:val="24"/>
        </w:rPr>
        <w:t>У</w:t>
      </w:r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Укрупнение периодов динамического ряда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 xml:space="preserve">заключается в суммировании показателей ряда за более продолжительные отрезки времени. Если, например, динамика преступности по району, городу или области представлена по месяцам, то месячные показатели можно сгруппировать (укрупнить) в квартальные, и получить новый преобразованный динамический ряд, в котором случайные "перепады" в месячных показателях </w:t>
      </w:r>
      <w:proofErr w:type="gramStart"/>
      <w:r w:rsidRPr="00251C53">
        <w:rPr>
          <w:sz w:val="24"/>
          <w:szCs w:val="24"/>
        </w:rPr>
        <w:t>нейтрализуются</w:t>
      </w:r>
      <w:proofErr w:type="gramEnd"/>
      <w:r w:rsidRPr="00251C53">
        <w:rPr>
          <w:sz w:val="24"/>
          <w:szCs w:val="24"/>
        </w:rPr>
        <w:t xml:space="preserve"> и выявляется та или иная тенденция ряда. </w:t>
      </w:r>
      <w:proofErr w:type="gramStart"/>
      <w:r w:rsidRPr="00251C53">
        <w:rPr>
          <w:sz w:val="24"/>
          <w:szCs w:val="24"/>
        </w:rPr>
        <w:t>Таким же образом можно квартальные показатели укрупнять (группировать) в годовые, а годовые - в показатели за 3 года, 5 лет и т.д.</w:t>
      </w:r>
      <w:proofErr w:type="gramEnd"/>
    </w:p>
    <w:p w:rsidR="00C24F4D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sz w:val="24"/>
          <w:szCs w:val="24"/>
        </w:rPr>
        <w:t>Смыкание динамических рядов. К этому методу прибегают тогда, когда имеет место несопоставимость показателей ряда вследствие территориальных или иных организационных изменений.</w:t>
      </w:r>
    </w:p>
    <w:p w:rsidR="00C24F4D" w:rsidRPr="00251C53" w:rsidRDefault="00B0695F" w:rsidP="00251C53">
      <w:pPr>
        <w:pStyle w:val="42"/>
        <w:shd w:val="clear" w:color="auto" w:fill="auto"/>
        <w:spacing w:before="0" w:after="0" w:line="276" w:lineRule="auto"/>
        <w:rPr>
          <w:sz w:val="24"/>
          <w:szCs w:val="24"/>
        </w:rPr>
      </w:pPr>
      <w:r w:rsidRPr="00251C53">
        <w:rPr>
          <w:rStyle w:val="43"/>
          <w:b/>
          <w:bCs/>
          <w:sz w:val="24"/>
          <w:szCs w:val="24"/>
        </w:rPr>
        <w:t>Условия для соблюдения правильной организации выборочного обследования</w:t>
      </w:r>
      <w:r w:rsidRPr="00251C53">
        <w:rPr>
          <w:sz w:val="24"/>
          <w:szCs w:val="24"/>
        </w:rPr>
        <w:t>:</w:t>
      </w:r>
    </w:p>
    <w:p w:rsidR="00C24F4D" w:rsidRPr="00251C53" w:rsidRDefault="00B0695F" w:rsidP="00D501B5">
      <w:pPr>
        <w:pStyle w:val="22"/>
        <w:numPr>
          <w:ilvl w:val="0"/>
          <w:numId w:val="9"/>
        </w:numPr>
        <w:shd w:val="clear" w:color="auto" w:fill="auto"/>
        <w:tabs>
          <w:tab w:val="left" w:pos="606"/>
        </w:tabs>
        <w:spacing w:after="0" w:line="276" w:lineRule="auto"/>
        <w:rPr>
          <w:sz w:val="24"/>
          <w:szCs w:val="24"/>
        </w:rPr>
      </w:pPr>
      <w:r w:rsidRPr="00251C53">
        <w:rPr>
          <w:sz w:val="24"/>
          <w:szCs w:val="24"/>
        </w:rPr>
        <w:t>Число взятых единиц должно быть достаточно велико, поскольку только при массовом наблюдении могут быть выявлены закономерности;</w:t>
      </w:r>
    </w:p>
    <w:p w:rsidR="00C24F4D" w:rsidRPr="00251C53" w:rsidRDefault="00B0695F" w:rsidP="00D501B5">
      <w:pPr>
        <w:pStyle w:val="22"/>
        <w:numPr>
          <w:ilvl w:val="0"/>
          <w:numId w:val="9"/>
        </w:numPr>
        <w:shd w:val="clear" w:color="auto" w:fill="auto"/>
        <w:tabs>
          <w:tab w:val="left" w:pos="598"/>
        </w:tabs>
        <w:spacing w:after="0" w:line="276" w:lineRule="auto"/>
        <w:rPr>
          <w:sz w:val="24"/>
          <w:szCs w:val="24"/>
        </w:rPr>
      </w:pPr>
      <w:r w:rsidRPr="00251C53">
        <w:rPr>
          <w:sz w:val="24"/>
          <w:szCs w:val="24"/>
        </w:rPr>
        <w:t xml:space="preserve">Выбор отдельных единиц должен происходить таким образом, чтобы каждая единица исследуемой совокупности (например, любое уголовное дело) </w:t>
      </w:r>
      <w:proofErr w:type="spellStart"/>
      <w:proofErr w:type="gramStart"/>
      <w:r w:rsidRPr="00251C53">
        <w:rPr>
          <w:sz w:val="24"/>
          <w:szCs w:val="24"/>
        </w:rPr>
        <w:t>име</w:t>
      </w:r>
      <w:proofErr w:type="spellEnd"/>
      <w:r w:rsidRPr="00251C53">
        <w:rPr>
          <w:sz w:val="24"/>
          <w:szCs w:val="24"/>
        </w:rPr>
        <w:t xml:space="preserve"> ла</w:t>
      </w:r>
      <w:proofErr w:type="gramEnd"/>
      <w:r w:rsidRPr="00251C53">
        <w:rPr>
          <w:sz w:val="24"/>
          <w:szCs w:val="24"/>
        </w:rPr>
        <w:t xml:space="preserve"> совершенно одинаковые шансы со всеми другими единицами данной совокупности попасть в выборку;</w:t>
      </w:r>
    </w:p>
    <w:p w:rsidR="00C24F4D" w:rsidRPr="00251C53" w:rsidRDefault="00B0695F" w:rsidP="00D501B5">
      <w:pPr>
        <w:pStyle w:val="22"/>
        <w:numPr>
          <w:ilvl w:val="0"/>
          <w:numId w:val="9"/>
        </w:numPr>
        <w:shd w:val="clear" w:color="auto" w:fill="auto"/>
        <w:tabs>
          <w:tab w:val="left" w:pos="613"/>
        </w:tabs>
        <w:spacing w:after="0" w:line="276" w:lineRule="auto"/>
        <w:rPr>
          <w:sz w:val="24"/>
          <w:szCs w:val="24"/>
        </w:rPr>
      </w:pPr>
      <w:r w:rsidRPr="00251C53">
        <w:rPr>
          <w:sz w:val="24"/>
          <w:szCs w:val="24"/>
        </w:rPr>
        <w:t xml:space="preserve">Выбор должен быть произведен из всех частей изучаемой совокупности (например, из всех категорий исследуемых преступлений). Если обследовать все без </w:t>
      </w:r>
      <w:proofErr w:type="gramStart"/>
      <w:r w:rsidRPr="00251C53">
        <w:rPr>
          <w:sz w:val="24"/>
          <w:szCs w:val="24"/>
        </w:rPr>
        <w:t>исключения</w:t>
      </w:r>
      <w:proofErr w:type="gramEnd"/>
      <w:r w:rsidRPr="00251C53">
        <w:rPr>
          <w:sz w:val="24"/>
          <w:szCs w:val="24"/>
        </w:rPr>
        <w:t xml:space="preserve"> интересующие нас явления (100%), то мы получим так называемую генеральную совокупность (например, общее число заключенных). Часть генеральной совокупности, подлежащей выборочному обследованию по определенным признакам, называется выборочной совокупностью (например, 10% общего числа заключенных, обследуемых для установления причин и условий совершения преступлений). Численность единиц, попавших в выборочную совокупность, называется объемом выборки.</w:t>
      </w:r>
    </w:p>
    <w:p w:rsidR="00C24F4D" w:rsidRPr="00B0695F" w:rsidRDefault="00B0695F" w:rsidP="00251C53">
      <w:pPr>
        <w:pStyle w:val="140"/>
        <w:keepNext/>
        <w:keepLines/>
        <w:shd w:val="clear" w:color="auto" w:fill="auto"/>
        <w:spacing w:before="0" w:after="0" w:line="276" w:lineRule="auto"/>
        <w:rPr>
          <w:b/>
          <w:sz w:val="32"/>
          <w:szCs w:val="24"/>
        </w:rPr>
      </w:pPr>
      <w:bookmarkStart w:id="10" w:name="bookmark10"/>
      <w:r w:rsidRPr="00B0695F">
        <w:rPr>
          <w:b/>
          <w:sz w:val="32"/>
          <w:szCs w:val="24"/>
        </w:rPr>
        <w:t>Э</w:t>
      </w:r>
      <w:bookmarkEnd w:id="10"/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Экспликация графика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>- это пояснение его содержания, включает в себя заголовок графика, объяснения масштабных шкал, пояснения отдельных элементов графического образа.</w:t>
      </w:r>
    </w:p>
    <w:p w:rsidR="00B0695F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C24F4D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  <w:r w:rsidRPr="00251C53">
        <w:rPr>
          <w:rStyle w:val="23"/>
          <w:sz w:val="24"/>
          <w:szCs w:val="24"/>
        </w:rPr>
        <w:t>Экстраполяцией</w:t>
      </w:r>
      <w:r w:rsidRPr="00251C53">
        <w:rPr>
          <w:rStyle w:val="24"/>
          <w:sz w:val="24"/>
          <w:szCs w:val="24"/>
        </w:rPr>
        <w:t xml:space="preserve"> </w:t>
      </w:r>
      <w:r w:rsidRPr="00251C53">
        <w:rPr>
          <w:sz w:val="24"/>
          <w:szCs w:val="24"/>
        </w:rPr>
        <w:t xml:space="preserve">называется приблизительный расчет недостающего уровня, находящегося в начале или конце ранжированного ряда. В тех случаях, когда отыскивается уровень в начале ряда, т.е. обращенный в прошлое, экстраполяция называется ретроспективной, т тех же случаях, когда в будущее, она называется перспективной, или </w:t>
      </w:r>
      <w:proofErr w:type="spellStart"/>
      <w:r w:rsidRPr="00251C53">
        <w:rPr>
          <w:sz w:val="24"/>
          <w:szCs w:val="24"/>
        </w:rPr>
        <w:t>проспективной</w:t>
      </w:r>
      <w:proofErr w:type="spellEnd"/>
      <w:r w:rsidRPr="00251C53">
        <w:rPr>
          <w:sz w:val="24"/>
          <w:szCs w:val="24"/>
        </w:rPr>
        <w:t>.</w:t>
      </w:r>
    </w:p>
    <w:p w:rsidR="00B0695F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B0695F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p w:rsidR="00B0695F" w:rsidRDefault="00B0695F">
      <w:pPr>
        <w:rPr>
          <w:rFonts w:ascii="Times New Roman" w:eastAsia="Times New Roman" w:hAnsi="Times New Roman" w:cs="Times New Roman"/>
        </w:rPr>
      </w:pPr>
      <w:r>
        <w:br w:type="page"/>
      </w:r>
    </w:p>
    <w:p w:rsidR="00B0695F" w:rsidRPr="00B0695F" w:rsidRDefault="00B0695F" w:rsidP="00B0695F">
      <w:pPr>
        <w:shd w:val="clear" w:color="auto" w:fill="FFFFFF"/>
        <w:spacing w:before="120"/>
        <w:jc w:val="center"/>
        <w:rPr>
          <w:rFonts w:ascii="Times New Roman" w:hAnsi="Times New Roman" w:cs="Times New Roman"/>
          <w:b/>
          <w:caps/>
          <w:szCs w:val="22"/>
        </w:rPr>
      </w:pPr>
      <w:r w:rsidRPr="00B0695F">
        <w:rPr>
          <w:rFonts w:ascii="Times New Roman" w:hAnsi="Times New Roman" w:cs="Times New Roman"/>
          <w:b/>
          <w:caps/>
          <w:szCs w:val="22"/>
        </w:rPr>
        <w:lastRenderedPageBreak/>
        <w:t>Сводка формул</w:t>
      </w:r>
    </w:p>
    <w:p w:rsidR="00B0695F" w:rsidRPr="00B0695F" w:rsidRDefault="00B0695F" w:rsidP="00B0695F">
      <w:pPr>
        <w:shd w:val="clear" w:color="auto" w:fill="FFFFFF"/>
        <w:spacing w:before="120"/>
        <w:ind w:firstLine="567"/>
        <w:jc w:val="center"/>
        <w:rPr>
          <w:rFonts w:ascii="Times New Roman" w:hAnsi="Times New Roman" w:cs="Times New Roman"/>
          <w:b/>
          <w:caps/>
          <w:sz w:val="20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7"/>
        <w:gridCol w:w="397"/>
        <w:gridCol w:w="253"/>
        <w:gridCol w:w="335"/>
        <w:gridCol w:w="64"/>
        <w:gridCol w:w="235"/>
        <w:gridCol w:w="3042"/>
        <w:gridCol w:w="8"/>
        <w:gridCol w:w="8"/>
        <w:gridCol w:w="314"/>
        <w:gridCol w:w="75"/>
        <w:gridCol w:w="27"/>
        <w:gridCol w:w="571"/>
        <w:gridCol w:w="2584"/>
      </w:tblGrid>
      <w:tr w:rsidR="00B0695F" w:rsidRPr="00197BF3" w:rsidTr="00B0695F">
        <w:trPr>
          <w:trHeight w:val="397"/>
        </w:trPr>
        <w:tc>
          <w:tcPr>
            <w:tcW w:w="5000" w:type="pct"/>
            <w:gridSpan w:val="14"/>
            <w:shd w:val="clear" w:color="auto" w:fill="auto"/>
            <w:vAlign w:val="center"/>
          </w:tcPr>
          <w:p w:rsidR="00B0695F" w:rsidRPr="00197BF3" w:rsidRDefault="00B0695F" w:rsidP="00B0695F">
            <w:pPr>
              <w:jc w:val="center"/>
              <w:rPr>
                <w:b/>
                <w:sz w:val="18"/>
                <w:szCs w:val="18"/>
              </w:rPr>
            </w:pPr>
            <w:r w:rsidRPr="00197BF3">
              <w:rPr>
                <w:b/>
                <w:sz w:val="18"/>
                <w:szCs w:val="18"/>
              </w:rPr>
              <w:t>А. Абсолютные показатели</w:t>
            </w:r>
          </w:p>
        </w:tc>
      </w:tr>
      <w:tr w:rsidR="00B0695F" w:rsidRPr="00197BF3" w:rsidTr="00B0695F">
        <w:tc>
          <w:tcPr>
            <w:tcW w:w="1440" w:type="pct"/>
            <w:gridSpan w:val="5"/>
            <w:vAlign w:val="center"/>
          </w:tcPr>
          <w:p w:rsidR="00B0695F" w:rsidRPr="00197BF3" w:rsidRDefault="00B0695F" w:rsidP="00B0695F">
            <w:pPr>
              <w:rPr>
                <w:b/>
                <w:sz w:val="18"/>
                <w:szCs w:val="18"/>
              </w:rPr>
            </w:pPr>
            <w:r w:rsidRPr="00197BF3">
              <w:rPr>
                <w:b/>
                <w:i/>
                <w:iCs/>
                <w:sz w:val="18"/>
                <w:szCs w:val="18"/>
              </w:rPr>
              <w:t>Объем преступности</w:t>
            </w:r>
            <w:r w:rsidRPr="00197BF3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560" w:type="pct"/>
            <w:gridSpan w:val="9"/>
            <w:vAlign w:val="center"/>
          </w:tcPr>
          <w:p w:rsidR="00B0695F" w:rsidRPr="00197BF3" w:rsidRDefault="00B0695F" w:rsidP="00B0695F">
            <w:pPr>
              <w:jc w:val="both"/>
              <w:rPr>
                <w:b/>
                <w:i/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абсолютное количество преступлений, зарегистрированных на определенной территории за определенный период времени (лиц, совершивших преступления). Измеряется объем преступности числом преступлений (лиц, совершивших преступления)</w:t>
            </w:r>
          </w:p>
        </w:tc>
      </w:tr>
      <w:tr w:rsidR="00B0695F" w:rsidRPr="00197BF3" w:rsidTr="00B0695F">
        <w:tc>
          <w:tcPr>
            <w:tcW w:w="1440" w:type="pct"/>
            <w:gridSpan w:val="5"/>
            <w:vAlign w:val="center"/>
          </w:tcPr>
          <w:p w:rsidR="00B0695F" w:rsidRPr="00197BF3" w:rsidRDefault="00B0695F" w:rsidP="00B0695F">
            <w:pPr>
              <w:rPr>
                <w:b/>
                <w:iCs/>
                <w:sz w:val="18"/>
                <w:szCs w:val="18"/>
              </w:rPr>
            </w:pPr>
            <w:r w:rsidRPr="00197BF3">
              <w:rPr>
                <w:b/>
                <w:bCs/>
                <w:i/>
                <w:sz w:val="18"/>
                <w:szCs w:val="18"/>
              </w:rPr>
              <w:t>Характер преступности</w:t>
            </w:r>
          </w:p>
        </w:tc>
        <w:tc>
          <w:tcPr>
            <w:tcW w:w="3560" w:type="pct"/>
            <w:gridSpan w:val="9"/>
            <w:vAlign w:val="center"/>
          </w:tcPr>
          <w:p w:rsidR="00B0695F" w:rsidRPr="00197BF3" w:rsidRDefault="00B0695F" w:rsidP="00B0695F">
            <w:pPr>
              <w:jc w:val="both"/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определяется тем, какова доля наиболее опасных преступлений в структуре </w:t>
            </w:r>
            <w:proofErr w:type="gramStart"/>
            <w:r w:rsidRPr="00197BF3">
              <w:rPr>
                <w:sz w:val="18"/>
                <w:szCs w:val="18"/>
              </w:rPr>
              <w:t>преступности</w:t>
            </w:r>
            <w:proofErr w:type="gramEnd"/>
            <w:r w:rsidRPr="00197BF3">
              <w:rPr>
                <w:sz w:val="18"/>
                <w:szCs w:val="18"/>
              </w:rPr>
              <w:t xml:space="preserve"> или </w:t>
            </w:r>
            <w:proofErr w:type="gramStart"/>
            <w:r w:rsidRPr="00197BF3">
              <w:rPr>
                <w:sz w:val="18"/>
                <w:szCs w:val="18"/>
              </w:rPr>
              <w:t>какова</w:t>
            </w:r>
            <w:proofErr w:type="gramEnd"/>
            <w:r w:rsidRPr="00197BF3">
              <w:rPr>
                <w:sz w:val="18"/>
                <w:szCs w:val="18"/>
              </w:rPr>
              <w:t xml:space="preserve"> характеристика личности тех, кто совершает преступления. Он также указывает на общественную опасность преступности. Прямым показателем общественной опасности является тяжесть среднестатистического преступления, а косвенным – индекс судимости</w:t>
            </w:r>
          </w:p>
        </w:tc>
      </w:tr>
      <w:tr w:rsidR="00B0695F" w:rsidRPr="00197BF3" w:rsidTr="00B0695F">
        <w:tc>
          <w:tcPr>
            <w:tcW w:w="1440" w:type="pct"/>
            <w:gridSpan w:val="5"/>
            <w:vAlign w:val="center"/>
          </w:tcPr>
          <w:p w:rsidR="00B0695F" w:rsidRPr="00197BF3" w:rsidRDefault="00B0695F" w:rsidP="00B0695F">
            <w:pPr>
              <w:rPr>
                <w:b/>
                <w:i/>
                <w:iCs/>
                <w:sz w:val="18"/>
                <w:szCs w:val="18"/>
              </w:rPr>
            </w:pPr>
            <w:r w:rsidRPr="00197BF3">
              <w:rPr>
                <w:b/>
                <w:i/>
                <w:iCs/>
                <w:sz w:val="18"/>
                <w:szCs w:val="18"/>
              </w:rPr>
              <w:t>Структура преступности</w:t>
            </w:r>
          </w:p>
        </w:tc>
        <w:tc>
          <w:tcPr>
            <w:tcW w:w="3560" w:type="pct"/>
            <w:gridSpan w:val="9"/>
            <w:vAlign w:val="center"/>
          </w:tcPr>
          <w:p w:rsidR="00B0695F" w:rsidRPr="00197BF3" w:rsidRDefault="00B0695F" w:rsidP="00B0695F">
            <w:pPr>
              <w:jc w:val="both"/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раскрывается через ее внутреннее содержание – соотношение в общем массиве преступлений и преступников, различных их видов и категорий, выделенных по тем или иным правовым, криминологическим основаниям.</w:t>
            </w:r>
          </w:p>
        </w:tc>
      </w:tr>
      <w:tr w:rsidR="00B0695F" w:rsidRPr="00197BF3" w:rsidTr="00B0695F">
        <w:tc>
          <w:tcPr>
            <w:tcW w:w="1440" w:type="pct"/>
            <w:gridSpan w:val="5"/>
            <w:vAlign w:val="center"/>
          </w:tcPr>
          <w:p w:rsidR="00B0695F" w:rsidRPr="00197BF3" w:rsidRDefault="00B0695F" w:rsidP="00B0695F">
            <w:pPr>
              <w:rPr>
                <w:b/>
                <w:iCs/>
                <w:sz w:val="18"/>
                <w:szCs w:val="18"/>
              </w:rPr>
            </w:pPr>
            <w:r w:rsidRPr="00197BF3">
              <w:rPr>
                <w:b/>
                <w:bCs/>
                <w:i/>
                <w:sz w:val="18"/>
                <w:szCs w:val="18"/>
              </w:rPr>
              <w:t>География преступности</w:t>
            </w:r>
          </w:p>
        </w:tc>
        <w:tc>
          <w:tcPr>
            <w:tcW w:w="3560" w:type="pct"/>
            <w:gridSpan w:val="9"/>
            <w:vAlign w:val="center"/>
          </w:tcPr>
          <w:p w:rsidR="00B0695F" w:rsidRPr="00197BF3" w:rsidRDefault="00B0695F" w:rsidP="00B0695F">
            <w:pPr>
              <w:jc w:val="both"/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различие характеристик преступности, обусловленное социальными и экономическими условиями различных регионов</w:t>
            </w:r>
          </w:p>
        </w:tc>
      </w:tr>
      <w:tr w:rsidR="00B0695F" w:rsidRPr="00197BF3" w:rsidTr="00B0695F">
        <w:tc>
          <w:tcPr>
            <w:tcW w:w="1440" w:type="pct"/>
            <w:gridSpan w:val="5"/>
            <w:vAlign w:val="center"/>
          </w:tcPr>
          <w:p w:rsidR="00B0695F" w:rsidRPr="00197BF3" w:rsidRDefault="00B0695F" w:rsidP="00B0695F">
            <w:pPr>
              <w:rPr>
                <w:b/>
                <w:iCs/>
                <w:sz w:val="18"/>
                <w:szCs w:val="18"/>
              </w:rPr>
            </w:pPr>
            <w:r w:rsidRPr="00197BF3">
              <w:rPr>
                <w:b/>
                <w:bCs/>
                <w:i/>
                <w:sz w:val="18"/>
                <w:szCs w:val="18"/>
              </w:rPr>
              <w:t>Хронометраж преступности</w:t>
            </w:r>
          </w:p>
        </w:tc>
        <w:tc>
          <w:tcPr>
            <w:tcW w:w="3560" w:type="pct"/>
            <w:gridSpan w:val="9"/>
            <w:vAlign w:val="center"/>
          </w:tcPr>
          <w:p w:rsidR="00B0695F" w:rsidRPr="00197BF3" w:rsidRDefault="00B0695F" w:rsidP="00B0695F">
            <w:pPr>
              <w:jc w:val="both"/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у некоторых преступлений рост происходит в определенные сезоны, время суток</w:t>
            </w:r>
          </w:p>
        </w:tc>
      </w:tr>
      <w:tr w:rsidR="00B0695F" w:rsidRPr="00197BF3" w:rsidTr="00B0695F">
        <w:trPr>
          <w:trHeight w:val="397"/>
        </w:trPr>
        <w:tc>
          <w:tcPr>
            <w:tcW w:w="5000" w:type="pct"/>
            <w:gridSpan w:val="14"/>
            <w:shd w:val="clear" w:color="auto" w:fill="auto"/>
            <w:vAlign w:val="center"/>
          </w:tcPr>
          <w:p w:rsidR="00B0695F" w:rsidRPr="00197BF3" w:rsidRDefault="00B0695F" w:rsidP="00B0695F">
            <w:pPr>
              <w:jc w:val="center"/>
              <w:rPr>
                <w:b/>
                <w:sz w:val="18"/>
                <w:szCs w:val="18"/>
              </w:rPr>
            </w:pPr>
            <w:r w:rsidRPr="00197BF3">
              <w:rPr>
                <w:b/>
                <w:sz w:val="18"/>
                <w:szCs w:val="18"/>
              </w:rPr>
              <w:t>А. Относительные показатели</w:t>
            </w:r>
          </w:p>
        </w:tc>
      </w:tr>
      <w:tr w:rsidR="00B0695F" w:rsidRPr="00197BF3" w:rsidTr="00B0695F">
        <w:tc>
          <w:tcPr>
            <w:tcW w:w="1233" w:type="pct"/>
            <w:gridSpan w:val="3"/>
            <w:vAlign w:val="center"/>
          </w:tcPr>
          <w:p w:rsidR="00B0695F" w:rsidRPr="00197BF3" w:rsidRDefault="00B0695F" w:rsidP="00B0695F">
            <w:pPr>
              <w:shd w:val="clear" w:color="auto" w:fill="FFFFFF"/>
              <w:tabs>
                <w:tab w:val="left" w:pos="283"/>
              </w:tabs>
              <w:jc w:val="both"/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 xml:space="preserve">Отношение </w:t>
            </w:r>
          </w:p>
        </w:tc>
        <w:tc>
          <w:tcPr>
            <w:tcW w:w="2117" w:type="pct"/>
            <w:gridSpan w:val="8"/>
            <w:vAlign w:val="center"/>
          </w:tcPr>
          <w:p w:rsidR="00B0695F" w:rsidRPr="00197BF3" w:rsidRDefault="00B0695F" w:rsidP="00B0695F"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noProof/>
                <w:position w:val="-30"/>
                <w:sz w:val="18"/>
                <w:szCs w:val="18"/>
                <w:lang w:bidi="ar-SA"/>
              </w:rPr>
              <w:drawing>
                <wp:inline distT="0" distB="0" distL="0" distR="0" wp14:anchorId="7090C19E" wp14:editId="7C60BBE9">
                  <wp:extent cx="982980" cy="381000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0" w:type="pct"/>
            <w:gridSpan w:val="3"/>
            <w:vAlign w:val="center"/>
          </w:tcPr>
          <w:p w:rsidR="00B0695F" w:rsidRPr="00197BF3" w:rsidRDefault="00B0695F" w:rsidP="00B0695F">
            <w:pPr>
              <w:shd w:val="clear" w:color="auto" w:fill="FFFFFF"/>
              <w:rPr>
                <w:i/>
                <w:spacing w:val="-3"/>
                <w:sz w:val="18"/>
                <w:szCs w:val="18"/>
              </w:rPr>
            </w:pPr>
            <w:r w:rsidRPr="00197BF3">
              <w:rPr>
                <w:i/>
                <w:spacing w:val="-3"/>
                <w:sz w:val="18"/>
                <w:szCs w:val="18"/>
              </w:rPr>
              <w:t>измеряется в долях от единицы</w:t>
            </w:r>
          </w:p>
          <w:p w:rsidR="00B0695F" w:rsidRPr="00197BF3" w:rsidRDefault="00B0695F" w:rsidP="00B0695F">
            <w:pPr>
              <w:shd w:val="clear" w:color="auto" w:fill="FFFFFF"/>
              <w:rPr>
                <w:spacing w:val="-3"/>
                <w:sz w:val="18"/>
                <w:szCs w:val="18"/>
              </w:rPr>
            </w:pPr>
            <w:r w:rsidRPr="00197BF3">
              <w:rPr>
                <w:i/>
                <w:spacing w:val="-3"/>
                <w:sz w:val="18"/>
                <w:szCs w:val="18"/>
                <w:lang w:val="en-US"/>
              </w:rPr>
              <w:t>f</w:t>
            </w:r>
            <w:r w:rsidRPr="00197BF3">
              <w:rPr>
                <w:i/>
                <w:spacing w:val="-3"/>
                <w:sz w:val="18"/>
                <w:szCs w:val="18"/>
                <w:vertAlign w:val="subscript"/>
              </w:rPr>
              <w:t>1</w:t>
            </w:r>
            <w:r w:rsidRPr="00197BF3">
              <w:rPr>
                <w:i/>
                <w:spacing w:val="-3"/>
                <w:sz w:val="18"/>
                <w:szCs w:val="18"/>
              </w:rPr>
              <w:t xml:space="preserve"> </w:t>
            </w:r>
            <w:r w:rsidRPr="00197BF3">
              <w:rPr>
                <w:spacing w:val="-3"/>
                <w:sz w:val="18"/>
                <w:szCs w:val="18"/>
              </w:rPr>
              <w:t xml:space="preserve">— количество наблюдений в первой категории; </w:t>
            </w:r>
          </w:p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spacing w:val="-3"/>
                <w:sz w:val="18"/>
                <w:szCs w:val="18"/>
              </w:rPr>
              <w:t xml:space="preserve"> </w:t>
            </w:r>
            <w:r w:rsidRPr="00197BF3">
              <w:rPr>
                <w:i/>
                <w:spacing w:val="-3"/>
                <w:sz w:val="18"/>
                <w:szCs w:val="18"/>
                <w:lang w:val="en-US"/>
              </w:rPr>
              <w:t>f</w:t>
            </w:r>
            <w:r w:rsidRPr="00197BF3">
              <w:rPr>
                <w:i/>
                <w:spacing w:val="-3"/>
                <w:sz w:val="18"/>
                <w:szCs w:val="18"/>
                <w:vertAlign w:val="subscript"/>
              </w:rPr>
              <w:t>2</w:t>
            </w:r>
            <w:r w:rsidRPr="00197BF3">
              <w:rPr>
                <w:i/>
                <w:spacing w:val="-5"/>
                <w:sz w:val="18"/>
                <w:szCs w:val="18"/>
              </w:rPr>
              <w:t xml:space="preserve"> </w:t>
            </w:r>
            <w:r w:rsidRPr="00197BF3">
              <w:rPr>
                <w:spacing w:val="-5"/>
                <w:sz w:val="18"/>
                <w:szCs w:val="18"/>
              </w:rPr>
              <w:t>— количество наблюдений во второй категории</w:t>
            </w:r>
          </w:p>
        </w:tc>
      </w:tr>
      <w:tr w:rsidR="00B0695F" w:rsidRPr="00197BF3" w:rsidTr="00B0695F">
        <w:tc>
          <w:tcPr>
            <w:tcW w:w="1233" w:type="pct"/>
            <w:gridSpan w:val="3"/>
            <w:vMerge w:val="restart"/>
            <w:vAlign w:val="center"/>
          </w:tcPr>
          <w:p w:rsidR="00B0695F" w:rsidRPr="00197BF3" w:rsidRDefault="00B0695F" w:rsidP="00B0695F">
            <w:pPr>
              <w:rPr>
                <w:b/>
                <w:i/>
                <w:iCs/>
                <w:sz w:val="18"/>
                <w:szCs w:val="18"/>
              </w:rPr>
            </w:pPr>
            <w:r w:rsidRPr="00197BF3">
              <w:rPr>
                <w:b/>
                <w:i/>
                <w:spacing w:val="-4"/>
                <w:sz w:val="18"/>
                <w:szCs w:val="18"/>
              </w:rPr>
              <w:t xml:space="preserve">Относительный показатель структуры </w:t>
            </w:r>
          </w:p>
        </w:tc>
        <w:tc>
          <w:tcPr>
            <w:tcW w:w="2117" w:type="pct"/>
            <w:gridSpan w:val="8"/>
            <w:vAlign w:val="center"/>
          </w:tcPr>
          <w:p w:rsidR="00B0695F" w:rsidRPr="00197BF3" w:rsidRDefault="00B0695F" w:rsidP="00B0695F">
            <w:pPr>
              <w:jc w:val="center"/>
              <w:rPr>
                <w:sz w:val="18"/>
                <w:szCs w:val="18"/>
              </w:rPr>
            </w:pPr>
          </w:p>
          <w:p w:rsidR="00B0695F" w:rsidRPr="00197BF3" w:rsidRDefault="00B0695F" w:rsidP="00B0695F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position w:val="-24"/>
                <w:sz w:val="18"/>
                <w:szCs w:val="18"/>
                <w:lang w:bidi="ar-SA"/>
              </w:rPr>
              <w:drawing>
                <wp:inline distT="0" distB="0" distL="0" distR="0" wp14:anchorId="2615E10B" wp14:editId="30671F2A">
                  <wp:extent cx="1264920" cy="419100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492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695F" w:rsidRPr="00197BF3" w:rsidRDefault="00B0695F" w:rsidP="00B0695F">
            <w:pPr>
              <w:ind w:firstLine="540"/>
              <w:jc w:val="center"/>
              <w:rPr>
                <w:sz w:val="18"/>
                <w:szCs w:val="18"/>
              </w:rPr>
            </w:pPr>
          </w:p>
        </w:tc>
        <w:tc>
          <w:tcPr>
            <w:tcW w:w="1650" w:type="pct"/>
            <w:gridSpan w:val="3"/>
            <w:vAlign w:val="center"/>
          </w:tcPr>
          <w:p w:rsidR="00B0695F" w:rsidRPr="00197BF3" w:rsidRDefault="00B0695F" w:rsidP="00B0695F">
            <w:pPr>
              <w:jc w:val="both"/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где </w:t>
            </w:r>
            <w:proofErr w:type="spellStart"/>
            <w:r w:rsidRPr="00197BF3">
              <w:rPr>
                <w:i/>
                <w:sz w:val="18"/>
                <w:szCs w:val="18"/>
              </w:rPr>
              <w:t>m</w:t>
            </w:r>
            <w:r w:rsidRPr="00197BF3">
              <w:rPr>
                <w:i/>
                <w:sz w:val="18"/>
                <w:szCs w:val="18"/>
                <w:vertAlign w:val="subscript"/>
              </w:rPr>
              <w:t>i</w:t>
            </w:r>
            <w:proofErr w:type="spellEnd"/>
            <w:r w:rsidRPr="00197BF3">
              <w:rPr>
                <w:i/>
                <w:sz w:val="18"/>
                <w:szCs w:val="18"/>
              </w:rPr>
              <w:t xml:space="preserve"> -</w:t>
            </w:r>
            <w:r w:rsidRPr="00197BF3">
              <w:rPr>
                <w:sz w:val="18"/>
                <w:szCs w:val="18"/>
              </w:rPr>
              <w:t xml:space="preserve"> объем исследуемой части совокупности; </w:t>
            </w:r>
          </w:p>
          <w:p w:rsidR="00B0695F" w:rsidRPr="00197BF3" w:rsidRDefault="00B0695F" w:rsidP="00B0695F">
            <w:pPr>
              <w:jc w:val="both"/>
              <w:rPr>
                <w:sz w:val="18"/>
                <w:szCs w:val="18"/>
              </w:rPr>
            </w:pPr>
            <w:r w:rsidRPr="00197BF3">
              <w:rPr>
                <w:i/>
                <w:sz w:val="18"/>
                <w:szCs w:val="18"/>
              </w:rPr>
              <w:t>M</w:t>
            </w:r>
            <w:r w:rsidRPr="00197BF3">
              <w:rPr>
                <w:sz w:val="18"/>
                <w:szCs w:val="18"/>
              </w:rPr>
              <w:t xml:space="preserve"> - общий объем исследуемой совокупности.</w:t>
            </w:r>
          </w:p>
          <w:p w:rsidR="00B0695F" w:rsidRPr="00197BF3" w:rsidRDefault="00B0695F" w:rsidP="00B0695F">
            <w:pPr>
              <w:jc w:val="both"/>
              <w:rPr>
                <w:sz w:val="18"/>
                <w:szCs w:val="18"/>
              </w:rPr>
            </w:pPr>
            <w:r w:rsidRPr="00197BF3">
              <w:rPr>
                <w:i/>
                <w:sz w:val="18"/>
                <w:szCs w:val="18"/>
              </w:rPr>
              <w:t>измеряется в двух вариантах: 1) либо как отношение (доля), либо в процентах (удельный вес)</w:t>
            </w:r>
          </w:p>
        </w:tc>
      </w:tr>
      <w:tr w:rsidR="00B0695F" w:rsidRPr="00197BF3" w:rsidTr="00B0695F">
        <w:trPr>
          <w:trHeight w:val="755"/>
        </w:trPr>
        <w:tc>
          <w:tcPr>
            <w:tcW w:w="1233" w:type="pct"/>
            <w:gridSpan w:val="3"/>
            <w:vMerge/>
            <w:vAlign w:val="center"/>
          </w:tcPr>
          <w:p w:rsidR="00B0695F" w:rsidRPr="00197BF3" w:rsidRDefault="00B0695F" w:rsidP="00B0695F">
            <w:pPr>
              <w:rPr>
                <w:b/>
                <w:i/>
                <w:iCs/>
                <w:sz w:val="18"/>
                <w:szCs w:val="18"/>
              </w:rPr>
            </w:pPr>
          </w:p>
        </w:tc>
        <w:tc>
          <w:tcPr>
            <w:tcW w:w="3767" w:type="pct"/>
            <w:gridSpan w:val="11"/>
            <w:vAlign w:val="center"/>
          </w:tcPr>
          <w:p w:rsidR="00B0695F" w:rsidRPr="00197BF3" w:rsidRDefault="00B0695F" w:rsidP="00B0695F">
            <w:pPr>
              <w:jc w:val="center"/>
              <w:rPr>
                <w:sz w:val="18"/>
                <w:szCs w:val="18"/>
              </w:rPr>
            </w:pPr>
            <w:r w:rsidRPr="00197BF3">
              <w:rPr>
                <w:spacing w:val="-2"/>
                <w:position w:val="-30"/>
                <w:sz w:val="18"/>
                <w:szCs w:val="18"/>
              </w:rPr>
              <w:object w:dxaOrig="634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1.4pt;height:22.8pt" o:ole="">
                  <v:imagedata r:id="rId10" o:title=""/>
                </v:shape>
                <o:OLEObject Type="Embed" ProgID="Equation.3" ShapeID="_x0000_i1025" DrawAspect="Content" ObjectID="_1681039958" r:id="rId11"/>
              </w:object>
            </w:r>
          </w:p>
        </w:tc>
      </w:tr>
      <w:tr w:rsidR="00B0695F" w:rsidRPr="00197BF3" w:rsidTr="00B0695F">
        <w:tc>
          <w:tcPr>
            <w:tcW w:w="1233" w:type="pct"/>
            <w:gridSpan w:val="3"/>
            <w:vMerge w:val="restart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Удельный вес</w:t>
            </w:r>
          </w:p>
        </w:tc>
        <w:tc>
          <w:tcPr>
            <w:tcW w:w="2131" w:type="pct"/>
            <w:gridSpan w:val="9"/>
            <w:vAlign w:val="center"/>
          </w:tcPr>
          <w:p w:rsidR="00B0695F" w:rsidRPr="00197BF3" w:rsidRDefault="00B0695F" w:rsidP="00B0695F">
            <w:pPr>
              <w:jc w:val="center"/>
              <w:rPr>
                <w:i/>
                <w:sz w:val="18"/>
                <w:szCs w:val="18"/>
              </w:rPr>
            </w:pPr>
            <w:r w:rsidRPr="00197BF3">
              <w:rPr>
                <w:i/>
                <w:position w:val="-24"/>
                <w:sz w:val="18"/>
                <w:szCs w:val="18"/>
              </w:rPr>
              <w:object w:dxaOrig="1680" w:dyaOrig="620">
                <v:shape id="_x0000_i1026" type="#_x0000_t75" style="width:97.8pt;height:36pt" o:ole="">
                  <v:imagedata r:id="rId12" o:title=""/>
                </v:shape>
                <o:OLEObject Type="Embed" ProgID="Equation.3" ShapeID="_x0000_i1026" DrawAspect="Content" ObjectID="_1681039959" r:id="rId13"/>
              </w:object>
            </w:r>
          </w:p>
        </w:tc>
        <w:tc>
          <w:tcPr>
            <w:tcW w:w="1636" w:type="pct"/>
            <w:gridSpan w:val="2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i/>
                <w:sz w:val="18"/>
                <w:szCs w:val="18"/>
              </w:rPr>
              <w:t xml:space="preserve">х </w:t>
            </w:r>
            <w:r w:rsidRPr="00197BF3">
              <w:rPr>
                <w:sz w:val="18"/>
                <w:szCs w:val="18"/>
              </w:rPr>
              <w:t>– часть целого (предмета, массива, явления)</w: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i/>
                <w:sz w:val="18"/>
                <w:szCs w:val="18"/>
              </w:rPr>
              <w:t xml:space="preserve">а </w:t>
            </w:r>
            <w:r w:rsidRPr="00197BF3">
              <w:rPr>
                <w:sz w:val="18"/>
                <w:szCs w:val="18"/>
              </w:rPr>
              <w:t>– целое (предмет, массив элементов в целом)</w:t>
            </w:r>
          </w:p>
        </w:tc>
      </w:tr>
      <w:tr w:rsidR="00B0695F" w:rsidRPr="00197BF3" w:rsidTr="00B0695F">
        <w:trPr>
          <w:trHeight w:val="2847"/>
        </w:trPr>
        <w:tc>
          <w:tcPr>
            <w:tcW w:w="1233" w:type="pct"/>
            <w:gridSpan w:val="3"/>
            <w:vMerge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2131" w:type="pct"/>
            <w:gridSpan w:val="9"/>
            <w:vAlign w:val="center"/>
          </w:tcPr>
          <w:p w:rsidR="00B0695F" w:rsidRPr="00197BF3" w:rsidRDefault="00B0695F" w:rsidP="00B0695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197BF3">
              <w:rPr>
                <w:position w:val="-28"/>
                <w:sz w:val="18"/>
                <w:szCs w:val="18"/>
              </w:rPr>
              <w:object w:dxaOrig="2780" w:dyaOrig="660">
                <v:shape id="_x0000_i1027" type="#_x0000_t75" style="width:119.4pt;height:27.6pt" o:ole="">
                  <v:imagedata r:id="rId14" o:title=""/>
                </v:shape>
                <o:OLEObject Type="Embed" ProgID="Equation.3" ShapeID="_x0000_i1027" DrawAspect="Content" ObjectID="_1681039960" r:id="rId15"/>
              </w:object>
            </w:r>
          </w:p>
        </w:tc>
        <w:tc>
          <w:tcPr>
            <w:tcW w:w="1636" w:type="pct"/>
            <w:gridSpan w:val="2"/>
            <w:vAlign w:val="center"/>
          </w:tcPr>
          <w:p w:rsidR="00B0695F" w:rsidRPr="00197BF3" w:rsidRDefault="00B0695F" w:rsidP="00B0695F">
            <w:pPr>
              <w:rPr>
                <w:i/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где УВП (Л) - удельный вес определенного вида преступлений или преступности либо лиц, их совершивших, в общей структуре преступности; ВП (Л) - количество преступлений определенного вида, рода либо число выявленных лиц, совершивших преступления определенного вида или рода; ОП (Л) - объем преступности либо число всех выявленных лиц, которые совершили преступления. </w:t>
            </w:r>
          </w:p>
        </w:tc>
      </w:tr>
      <w:tr w:rsidR="00B0695F" w:rsidRPr="00197BF3" w:rsidTr="00B0695F">
        <w:trPr>
          <w:trHeight w:hRule="exact" w:val="1940"/>
        </w:trPr>
        <w:tc>
          <w:tcPr>
            <w:tcW w:w="1233" w:type="pct"/>
            <w:gridSpan w:val="3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Удельный вес тяжкой преступности (Коэффициент тяжких преступлений)</w:t>
            </w:r>
          </w:p>
        </w:tc>
        <w:tc>
          <w:tcPr>
            <w:tcW w:w="2131" w:type="pct"/>
            <w:gridSpan w:val="9"/>
            <w:vAlign w:val="center"/>
          </w:tcPr>
          <w:p w:rsidR="00B0695F" w:rsidRPr="00197BF3" w:rsidRDefault="00B0695F" w:rsidP="00B0695F">
            <w:pPr>
              <w:jc w:val="center"/>
              <w:rPr>
                <w:sz w:val="18"/>
                <w:szCs w:val="18"/>
              </w:rPr>
            </w:pPr>
            <w:r w:rsidRPr="00197BF3">
              <w:rPr>
                <w:rFonts w:ascii="Tahoma" w:hAnsi="Tahoma" w:cs="Tahoma"/>
                <w:position w:val="-24"/>
                <w:sz w:val="18"/>
                <w:szCs w:val="18"/>
              </w:rPr>
              <w:object w:dxaOrig="1600" w:dyaOrig="639">
                <v:shape id="_x0000_i1028" type="#_x0000_t75" style="width:96.6pt;height:39pt" o:ole="" fillcolor="window">
                  <v:imagedata r:id="rId16" o:title=""/>
                </v:shape>
                <o:OLEObject Type="Embed" ProgID="Equation.3" ShapeID="_x0000_i1028" DrawAspect="Content" ObjectID="_1681039961" r:id="rId17"/>
              </w:object>
            </w:r>
          </w:p>
        </w:tc>
        <w:tc>
          <w:tcPr>
            <w:tcW w:w="1636" w:type="pct"/>
            <w:gridSpan w:val="2"/>
            <w:vAlign w:val="center"/>
          </w:tcPr>
          <w:p w:rsidR="00B0695F" w:rsidRPr="00197BF3" w:rsidRDefault="00B0695F" w:rsidP="00B0695F">
            <w:pPr>
              <w:jc w:val="both"/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– отношение числа тяжких и зарегистрированных преступлений. </w:t>
            </w:r>
          </w:p>
          <w:p w:rsidR="00B0695F" w:rsidRPr="00197BF3" w:rsidRDefault="00B0695F" w:rsidP="00B0695F">
            <w:pPr>
              <w:jc w:val="both"/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где U1 – показатель объема тяжкой преступности;</w:t>
            </w:r>
          </w:p>
          <w:p w:rsidR="00B0695F" w:rsidRPr="00197BF3" w:rsidRDefault="00B0695F" w:rsidP="00B0695F">
            <w:pPr>
              <w:jc w:val="both"/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U - показатель объема всей преступности на той же территории за тот же период.</w:t>
            </w:r>
          </w:p>
        </w:tc>
      </w:tr>
      <w:tr w:rsidR="00B0695F" w:rsidRPr="00197BF3" w:rsidTr="00B0695F">
        <w:trPr>
          <w:trHeight w:hRule="exact" w:val="2256"/>
        </w:trPr>
        <w:tc>
          <w:tcPr>
            <w:tcW w:w="1233" w:type="pct"/>
            <w:gridSpan w:val="3"/>
            <w:vAlign w:val="center"/>
          </w:tcPr>
          <w:p w:rsidR="00B0695F" w:rsidRPr="00197BF3" w:rsidRDefault="00B0695F" w:rsidP="00B0695F">
            <w:pPr>
              <w:rPr>
                <w:b/>
                <w:i/>
                <w:iCs/>
                <w:sz w:val="18"/>
                <w:szCs w:val="18"/>
              </w:rPr>
            </w:pPr>
            <w:r w:rsidRPr="00197BF3">
              <w:rPr>
                <w:b/>
                <w:i/>
                <w:iCs/>
                <w:sz w:val="18"/>
                <w:szCs w:val="18"/>
              </w:rPr>
              <w:t>Территориальное распределение преступности</w:t>
            </w:r>
          </w:p>
          <w:p w:rsidR="00B0695F" w:rsidRPr="00197BF3" w:rsidRDefault="00B0695F" w:rsidP="00B0695F">
            <w:pPr>
              <w:rPr>
                <w:b/>
                <w:i/>
                <w:iCs/>
                <w:sz w:val="18"/>
                <w:szCs w:val="18"/>
              </w:rPr>
            </w:pPr>
          </w:p>
        </w:tc>
        <w:tc>
          <w:tcPr>
            <w:tcW w:w="2131" w:type="pct"/>
            <w:gridSpan w:val="9"/>
            <w:vAlign w:val="center"/>
          </w:tcPr>
          <w:p w:rsidR="00B0695F" w:rsidRPr="00197BF3" w:rsidRDefault="00B0695F" w:rsidP="00B0695F">
            <w:pPr>
              <w:jc w:val="center"/>
              <w:rPr>
                <w:iCs/>
                <w:sz w:val="18"/>
                <w:szCs w:val="18"/>
              </w:rPr>
            </w:pPr>
            <w:r w:rsidRPr="00197BF3">
              <w:rPr>
                <w:rFonts w:ascii="Tahoma" w:hAnsi="Tahoma" w:cs="Tahoma"/>
                <w:position w:val="-30"/>
                <w:sz w:val="18"/>
                <w:szCs w:val="18"/>
                <w:lang w:val="en-US"/>
              </w:rPr>
              <w:object w:dxaOrig="760" w:dyaOrig="680">
                <v:shape id="_x0000_i1029" type="#_x0000_t75" style="width:60.6pt;height:54pt" o:ole="" fillcolor="window">
                  <v:imagedata r:id="rId18" o:title=""/>
                </v:shape>
                <o:OLEObject Type="Embed" ProgID="Equation.3" ShapeID="_x0000_i1029" DrawAspect="Content" ObjectID="_1681039962" r:id="rId19"/>
              </w:object>
            </w:r>
          </w:p>
        </w:tc>
        <w:tc>
          <w:tcPr>
            <w:tcW w:w="1636" w:type="pct"/>
            <w:gridSpan w:val="2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где u – показатель объема преступности на одной из административно-обособленных территорий, входящих в состав региона (государства);</w: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U</w:t>
            </w:r>
            <w:r w:rsidRPr="00197BF3">
              <w:rPr>
                <w:sz w:val="18"/>
                <w:szCs w:val="18"/>
                <w:vertAlign w:val="subscript"/>
              </w:rPr>
              <w:t>1</w:t>
            </w:r>
            <w:r w:rsidRPr="00197BF3">
              <w:rPr>
                <w:sz w:val="18"/>
                <w:szCs w:val="18"/>
              </w:rPr>
              <w:t xml:space="preserve"> – показатель объема преступности на территории региона (государства) за тот же период времени.</w:t>
            </w:r>
          </w:p>
        </w:tc>
      </w:tr>
      <w:tr w:rsidR="00B0695F" w:rsidRPr="00197BF3" w:rsidTr="00B0695F">
        <w:tc>
          <w:tcPr>
            <w:tcW w:w="1233" w:type="pct"/>
            <w:gridSpan w:val="3"/>
            <w:vMerge w:val="restart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Коэффициент раскрываемости координации</w:t>
            </w:r>
          </w:p>
        </w:tc>
        <w:tc>
          <w:tcPr>
            <w:tcW w:w="2131" w:type="pct"/>
            <w:gridSpan w:val="9"/>
            <w:vAlign w:val="center"/>
          </w:tcPr>
          <w:p w:rsidR="00B0695F" w:rsidRPr="00197BF3" w:rsidRDefault="00B0695F" w:rsidP="00B0695F">
            <w:pPr>
              <w:jc w:val="center"/>
              <w:rPr>
                <w:sz w:val="18"/>
                <w:szCs w:val="18"/>
              </w:rPr>
            </w:pPr>
            <w:r w:rsidRPr="00197BF3">
              <w:rPr>
                <w:b/>
                <w:i/>
                <w:position w:val="-24"/>
                <w:sz w:val="18"/>
                <w:szCs w:val="18"/>
              </w:rPr>
              <w:object w:dxaOrig="1740" w:dyaOrig="620">
                <v:shape id="_x0000_i1030" type="#_x0000_t75" style="width:96.6pt;height:34.8pt" o:ole="">
                  <v:imagedata r:id="rId20" o:title=""/>
                </v:shape>
                <o:OLEObject Type="Embed" ProgID="Equation.3" ShapeID="_x0000_i1030" DrawAspect="Content" ObjectID="_1681039963" r:id="rId21"/>
              </w:object>
            </w:r>
          </w:p>
        </w:tc>
        <w:tc>
          <w:tcPr>
            <w:tcW w:w="1636" w:type="pct"/>
            <w:gridSpan w:val="2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где, </w:t>
            </w:r>
            <w:r w:rsidRPr="00197BF3">
              <w:rPr>
                <w:i/>
                <w:sz w:val="18"/>
                <w:szCs w:val="18"/>
              </w:rPr>
              <w:t>РП</w:t>
            </w:r>
            <w:r w:rsidRPr="00197BF3">
              <w:rPr>
                <w:sz w:val="18"/>
                <w:szCs w:val="18"/>
              </w:rPr>
              <w:t xml:space="preserve"> количество раскрытых преступлений; </w: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i/>
                <w:sz w:val="18"/>
                <w:szCs w:val="18"/>
              </w:rPr>
              <w:t xml:space="preserve">ЗП </w:t>
            </w:r>
            <w:r w:rsidRPr="00197BF3">
              <w:rPr>
                <w:sz w:val="18"/>
                <w:szCs w:val="18"/>
              </w:rPr>
              <w:t>число зарегистрированных преступлений в изучаемом периоде</w:t>
            </w:r>
          </w:p>
        </w:tc>
      </w:tr>
      <w:tr w:rsidR="00B0695F" w:rsidRPr="00197BF3" w:rsidTr="00B0695F">
        <w:trPr>
          <w:trHeight w:val="1066"/>
        </w:trPr>
        <w:tc>
          <w:tcPr>
            <w:tcW w:w="1233" w:type="pct"/>
            <w:gridSpan w:val="3"/>
            <w:vMerge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2131" w:type="pct"/>
            <w:gridSpan w:val="9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position w:val="-24"/>
                <w:sz w:val="18"/>
                <w:szCs w:val="18"/>
              </w:rPr>
              <w:object w:dxaOrig="1900" w:dyaOrig="620">
                <v:shape id="_x0000_i1031" type="#_x0000_t75" style="width:110.4pt;height:36pt" o:ole="">
                  <v:imagedata r:id="rId22" o:title=""/>
                </v:shape>
                <o:OLEObject Type="Embed" ProgID="Equation.3" ShapeID="_x0000_i1031" DrawAspect="Content" ObjectID="_1681039964" r:id="rId23"/>
              </w:object>
            </w:r>
          </w:p>
        </w:tc>
        <w:tc>
          <w:tcPr>
            <w:tcW w:w="1636" w:type="pct"/>
            <w:gridSpan w:val="2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proofErr w:type="spellStart"/>
            <w:r w:rsidRPr="00197BF3">
              <w:rPr>
                <w:sz w:val="18"/>
                <w:szCs w:val="18"/>
              </w:rPr>
              <w:t>НвП</w:t>
            </w:r>
            <w:proofErr w:type="spellEnd"/>
            <w:r w:rsidRPr="00197BF3">
              <w:rPr>
                <w:sz w:val="18"/>
                <w:szCs w:val="18"/>
              </w:rPr>
              <w:t xml:space="preserve"> – дела, которые находились в отчетный период</w:t>
            </w:r>
          </w:p>
        </w:tc>
      </w:tr>
      <w:tr w:rsidR="00B0695F" w:rsidRPr="00197BF3" w:rsidTr="00B0695F">
        <w:tc>
          <w:tcPr>
            <w:tcW w:w="1233" w:type="pct"/>
            <w:gridSpan w:val="3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2131" w:type="pct"/>
            <w:gridSpan w:val="9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position w:val="-24"/>
                <w:sz w:val="18"/>
                <w:szCs w:val="18"/>
              </w:rPr>
              <w:object w:dxaOrig="3440" w:dyaOrig="620">
                <v:shape id="_x0000_i1032" type="#_x0000_t75" style="width:159.6pt;height:30.6pt" o:ole="">
                  <v:imagedata r:id="rId24" o:title=""/>
                </v:shape>
                <o:OLEObject Type="Embed" ProgID="Equation.3" ShapeID="_x0000_i1032" DrawAspect="Content" ObjectID="_1681039965" r:id="rId25"/>
              </w:object>
            </w:r>
          </w:p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</w:p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1636" w:type="pct"/>
            <w:gridSpan w:val="2"/>
            <w:vAlign w:val="center"/>
          </w:tcPr>
          <w:p w:rsidR="00B0695F" w:rsidRPr="00197BF3" w:rsidRDefault="00B0695F" w:rsidP="00B0695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где НП – количество нераскрытых преступлений, дела по которым</w:t>
            </w:r>
          </w:p>
          <w:p w:rsidR="00B0695F" w:rsidRPr="00197BF3" w:rsidRDefault="00B0695F" w:rsidP="00B0695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приостановлены; </w: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РП – количество расследованных преступлений, дела по которым направлены в суд с обвинительным заключением или прекращены производством</w:t>
            </w:r>
          </w:p>
        </w:tc>
      </w:tr>
      <w:tr w:rsidR="00B0695F" w:rsidRPr="00197BF3" w:rsidTr="00B0695F">
        <w:trPr>
          <w:trHeight w:hRule="exact" w:val="1252"/>
        </w:trPr>
        <w:tc>
          <w:tcPr>
            <w:tcW w:w="1233" w:type="pct"/>
            <w:gridSpan w:val="3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lastRenderedPageBreak/>
              <w:t>Коэффициент судимости</w:t>
            </w:r>
          </w:p>
          <w:p w:rsidR="00B0695F" w:rsidRPr="00197BF3" w:rsidRDefault="00B0695F" w:rsidP="00B0695F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(удельный вес судимости)</w:t>
            </w:r>
          </w:p>
        </w:tc>
        <w:tc>
          <w:tcPr>
            <w:tcW w:w="2131" w:type="pct"/>
            <w:gridSpan w:val="9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>
              <w:rPr>
                <w:noProof/>
                <w:position w:val="-24"/>
                <w:sz w:val="18"/>
                <w:szCs w:val="18"/>
                <w:lang w:bidi="ar-SA"/>
              </w:rPr>
              <w:drawing>
                <wp:inline distT="0" distB="0" distL="0" distR="0" wp14:anchorId="7F2362A0" wp14:editId="0B8B8233">
                  <wp:extent cx="1242060" cy="441960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060" cy="44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pct"/>
            <w:gridSpan w:val="2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отношение числа осужденных к выявленным  лицам (</w:t>
            </w:r>
            <w:proofErr w:type="gramStart"/>
            <w:r w:rsidRPr="00197BF3">
              <w:rPr>
                <w:sz w:val="18"/>
                <w:szCs w:val="18"/>
              </w:rPr>
              <w:t>в</w:t>
            </w:r>
            <w:proofErr w:type="gramEnd"/>
            <w:r w:rsidRPr="00197BF3">
              <w:rPr>
                <w:sz w:val="18"/>
                <w:szCs w:val="18"/>
              </w:rPr>
              <w:t xml:space="preserve"> %)</w:t>
            </w:r>
          </w:p>
        </w:tc>
      </w:tr>
      <w:tr w:rsidR="00B0695F" w:rsidRPr="00197BF3" w:rsidTr="00B0695F">
        <w:tc>
          <w:tcPr>
            <w:tcW w:w="1233" w:type="pct"/>
            <w:gridSpan w:val="3"/>
            <w:vMerge w:val="restart"/>
            <w:vAlign w:val="center"/>
          </w:tcPr>
          <w:p w:rsidR="00B0695F" w:rsidRPr="00197BF3" w:rsidRDefault="00B0695F" w:rsidP="00B0695F">
            <w:pPr>
              <w:rPr>
                <w:b/>
                <w:i/>
                <w:iCs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Относительный показатель сравнения (сопоставления)</w:t>
            </w:r>
            <w:r w:rsidRPr="00197BF3">
              <w:rPr>
                <w:sz w:val="18"/>
                <w:szCs w:val="18"/>
              </w:rPr>
              <w:t xml:space="preserve">  </w:t>
            </w:r>
          </w:p>
        </w:tc>
        <w:tc>
          <w:tcPr>
            <w:tcW w:w="2131" w:type="pct"/>
            <w:gridSpan w:val="9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          </w: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  <w:r>
              <w:rPr>
                <w:noProof/>
                <w:position w:val="-30"/>
                <w:sz w:val="18"/>
                <w:szCs w:val="18"/>
                <w:lang w:bidi="ar-SA"/>
              </w:rPr>
              <w:drawing>
                <wp:inline distT="0" distB="0" distL="0" distR="0" wp14:anchorId="020E8B90" wp14:editId="030CCD29">
                  <wp:extent cx="1569720" cy="518160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9720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7BF3">
              <w:rPr>
                <w:sz w:val="18"/>
                <w:szCs w:val="18"/>
              </w:rPr>
              <w:t xml:space="preserve">      </w: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</w:p>
        </w:tc>
        <w:tc>
          <w:tcPr>
            <w:tcW w:w="1636" w:type="pct"/>
            <w:gridSpan w:val="2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где </w:t>
            </w:r>
            <w:r w:rsidRPr="00197BF3">
              <w:rPr>
                <w:i/>
                <w:sz w:val="18"/>
                <w:szCs w:val="18"/>
              </w:rPr>
              <w:t>М</w:t>
            </w:r>
            <w:r w:rsidRPr="00197BF3">
              <w:rPr>
                <w:i/>
                <w:sz w:val="18"/>
                <w:szCs w:val="18"/>
                <w:vertAlign w:val="subscript"/>
              </w:rPr>
              <w:t>А</w:t>
            </w:r>
            <w:r w:rsidRPr="00197BF3">
              <w:rPr>
                <w:sz w:val="18"/>
                <w:szCs w:val="18"/>
              </w:rPr>
              <w:t xml:space="preserve"> - показатель первого одноименного исследуемого объекта; </w: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i/>
                <w:sz w:val="18"/>
                <w:szCs w:val="18"/>
              </w:rPr>
              <w:t>М</w:t>
            </w:r>
            <w:r w:rsidRPr="00197BF3">
              <w:rPr>
                <w:i/>
                <w:sz w:val="18"/>
                <w:szCs w:val="18"/>
                <w:vertAlign w:val="subscript"/>
              </w:rPr>
              <w:t>Б</w:t>
            </w:r>
            <w:r w:rsidRPr="00197BF3">
              <w:rPr>
                <w:sz w:val="18"/>
                <w:szCs w:val="18"/>
              </w:rPr>
              <w:t xml:space="preserve"> - показатель второго одноименного исследуемого объекта (база сравнения)  </w:t>
            </w:r>
          </w:p>
        </w:tc>
      </w:tr>
      <w:tr w:rsidR="00B0695F" w:rsidRPr="00197BF3" w:rsidTr="00B0695F">
        <w:tc>
          <w:tcPr>
            <w:tcW w:w="1233" w:type="pct"/>
            <w:gridSpan w:val="3"/>
            <w:vMerge/>
            <w:vAlign w:val="center"/>
          </w:tcPr>
          <w:p w:rsidR="00B0695F" w:rsidRPr="00197BF3" w:rsidRDefault="00B0695F" w:rsidP="00B0695F">
            <w:pPr>
              <w:rPr>
                <w:b/>
                <w:i/>
                <w:iCs/>
                <w:sz w:val="18"/>
                <w:szCs w:val="18"/>
              </w:rPr>
            </w:pPr>
          </w:p>
        </w:tc>
        <w:tc>
          <w:tcPr>
            <w:tcW w:w="3767" w:type="pct"/>
            <w:gridSpan w:val="11"/>
            <w:vAlign w:val="center"/>
          </w:tcPr>
          <w:p w:rsidR="00B0695F" w:rsidRPr="00197BF3" w:rsidRDefault="00B0695F" w:rsidP="00B0695F">
            <w:pPr>
              <w:jc w:val="both"/>
              <w:rPr>
                <w:sz w:val="18"/>
                <w:szCs w:val="18"/>
              </w:rPr>
            </w:pPr>
          </w:p>
          <w:p w:rsidR="00B0695F" w:rsidRPr="00197BF3" w:rsidRDefault="00B0695F" w:rsidP="00B0695F">
            <w:pPr>
              <w:jc w:val="both"/>
              <w:rPr>
                <w:sz w:val="18"/>
                <w:szCs w:val="18"/>
              </w:rPr>
            </w:pPr>
            <w:r>
              <w:rPr>
                <w:noProof/>
                <w:position w:val="-30"/>
                <w:sz w:val="18"/>
                <w:szCs w:val="18"/>
                <w:lang w:bidi="ar-SA"/>
              </w:rPr>
              <w:drawing>
                <wp:inline distT="0" distB="0" distL="0" distR="0" wp14:anchorId="1D275A11" wp14:editId="09B7032F">
                  <wp:extent cx="3070860" cy="381000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086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695F" w:rsidRPr="00197BF3" w:rsidRDefault="00B0695F" w:rsidP="00B0695F">
            <w:pPr>
              <w:jc w:val="both"/>
              <w:rPr>
                <w:sz w:val="18"/>
                <w:szCs w:val="18"/>
              </w:rPr>
            </w:pPr>
          </w:p>
        </w:tc>
      </w:tr>
      <w:tr w:rsidR="00B0695F" w:rsidRPr="00197BF3" w:rsidTr="00B0695F">
        <w:trPr>
          <w:trHeight w:hRule="exact" w:val="1951"/>
        </w:trPr>
        <w:tc>
          <w:tcPr>
            <w:tcW w:w="1233" w:type="pct"/>
            <w:gridSpan w:val="3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Индекс латентности преступности</w:t>
            </w:r>
          </w:p>
        </w:tc>
        <w:tc>
          <w:tcPr>
            <w:tcW w:w="2131" w:type="pct"/>
            <w:gridSpan w:val="9"/>
            <w:vAlign w:val="center"/>
          </w:tcPr>
          <w:p w:rsidR="00B0695F" w:rsidRPr="00197BF3" w:rsidRDefault="00B0695F" w:rsidP="00B0695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position w:val="-30"/>
                <w:sz w:val="18"/>
                <w:szCs w:val="18"/>
                <w:lang w:bidi="ar-SA"/>
              </w:rPr>
              <w:drawing>
                <wp:inline distT="0" distB="0" distL="0" distR="0" wp14:anchorId="4D01D912" wp14:editId="5AF16DD1">
                  <wp:extent cx="556260" cy="533400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</w:p>
        </w:tc>
        <w:tc>
          <w:tcPr>
            <w:tcW w:w="1636" w:type="pct"/>
            <w:gridSpan w:val="2"/>
            <w:vAlign w:val="center"/>
          </w:tcPr>
          <w:p w:rsidR="00B0695F" w:rsidRPr="00197BF3" w:rsidRDefault="00B0695F" w:rsidP="00B0695F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где n – число деяний, содержащих признаки преступлений, совершенных на определенной территории за определенный период; n</w:t>
            </w:r>
            <w:r w:rsidRPr="00197BF3">
              <w:rPr>
                <w:sz w:val="18"/>
                <w:szCs w:val="18"/>
                <w:vertAlign w:val="subscript"/>
              </w:rPr>
              <w:t xml:space="preserve">1 </w:t>
            </w:r>
            <w:r w:rsidRPr="00197BF3">
              <w:rPr>
                <w:sz w:val="18"/>
                <w:szCs w:val="18"/>
              </w:rPr>
              <w:t>-</w:t>
            </w:r>
            <w:r w:rsidRPr="00197BF3">
              <w:rPr>
                <w:sz w:val="18"/>
                <w:szCs w:val="18"/>
                <w:vertAlign w:val="subscript"/>
              </w:rPr>
              <w:t xml:space="preserve"> </w:t>
            </w:r>
            <w:r w:rsidRPr="00197BF3">
              <w:rPr>
                <w:sz w:val="18"/>
                <w:szCs w:val="18"/>
              </w:rPr>
              <w:t>число зарегистрированных преступлений на той же территории за тот же период.</w:t>
            </w:r>
          </w:p>
        </w:tc>
      </w:tr>
      <w:tr w:rsidR="00B0695F" w:rsidRPr="00197BF3" w:rsidTr="00B0695F">
        <w:trPr>
          <w:trHeight w:val="1244"/>
        </w:trPr>
        <w:tc>
          <w:tcPr>
            <w:tcW w:w="1233" w:type="pct"/>
            <w:gridSpan w:val="3"/>
            <w:vMerge w:val="restart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Относительный</w: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 xml:space="preserve">показатель </w:t>
            </w:r>
          </w:p>
          <w:p w:rsidR="00B0695F" w:rsidRPr="00197BF3" w:rsidRDefault="00B0695F" w:rsidP="00B0695F">
            <w:pPr>
              <w:rPr>
                <w:b/>
                <w:i/>
                <w:iCs/>
                <w:sz w:val="18"/>
                <w:szCs w:val="18"/>
              </w:rPr>
            </w:pPr>
          </w:p>
        </w:tc>
        <w:tc>
          <w:tcPr>
            <w:tcW w:w="2131" w:type="pct"/>
            <w:gridSpan w:val="9"/>
            <w:vAlign w:val="center"/>
          </w:tcPr>
          <w:p w:rsidR="00B0695F" w:rsidRPr="00197BF3" w:rsidRDefault="00B0695F" w:rsidP="00B0695F">
            <w:pPr>
              <w:jc w:val="center"/>
              <w:rPr>
                <w:sz w:val="18"/>
                <w:szCs w:val="18"/>
              </w:rPr>
            </w:pPr>
          </w:p>
          <w:p w:rsidR="00B0695F" w:rsidRPr="00197BF3" w:rsidRDefault="00B0695F" w:rsidP="00B0695F">
            <w:pPr>
              <w:jc w:val="center"/>
              <w:rPr>
                <w:sz w:val="18"/>
                <w:szCs w:val="18"/>
              </w:rPr>
            </w:pPr>
            <w:r w:rsidRPr="00197BF3">
              <w:rPr>
                <w:position w:val="-30"/>
                <w:sz w:val="18"/>
                <w:szCs w:val="18"/>
              </w:rPr>
              <w:object w:dxaOrig="1900" w:dyaOrig="680">
                <v:shape id="_x0000_i1033" type="#_x0000_t75" style="width:100.8pt;height:36pt" o:ole="">
                  <v:imagedata r:id="rId30" o:title=""/>
                </v:shape>
                <o:OLEObject Type="Embed" ProgID="Equation.3" ShapeID="_x0000_i1033" DrawAspect="Content" ObjectID="_1681039966" r:id="rId31"/>
              </w:object>
            </w:r>
          </w:p>
        </w:tc>
        <w:tc>
          <w:tcPr>
            <w:tcW w:w="1636" w:type="pct"/>
            <w:gridSpan w:val="2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где </w:t>
            </w:r>
            <w:proofErr w:type="spellStart"/>
            <w:r w:rsidRPr="00197BF3">
              <w:rPr>
                <w:i/>
                <w:sz w:val="18"/>
                <w:szCs w:val="18"/>
              </w:rPr>
              <w:t>m</w:t>
            </w:r>
            <w:r w:rsidRPr="00197BF3">
              <w:rPr>
                <w:i/>
                <w:sz w:val="18"/>
                <w:szCs w:val="18"/>
                <w:vertAlign w:val="subscript"/>
              </w:rPr>
              <w:t>i</w:t>
            </w:r>
            <w:proofErr w:type="spellEnd"/>
            <w:r w:rsidRPr="00197BF3">
              <w:rPr>
                <w:i/>
                <w:sz w:val="18"/>
                <w:szCs w:val="18"/>
              </w:rPr>
              <w:t xml:space="preserve"> </w:t>
            </w:r>
            <w:r w:rsidRPr="00197BF3">
              <w:rPr>
                <w:sz w:val="18"/>
                <w:szCs w:val="18"/>
              </w:rPr>
              <w:t xml:space="preserve">- одна из частей исследуемой совокупности; </w: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197BF3">
              <w:rPr>
                <w:i/>
                <w:sz w:val="18"/>
                <w:szCs w:val="18"/>
              </w:rPr>
              <w:t>m</w:t>
            </w:r>
            <w:proofErr w:type="gramEnd"/>
            <w:r w:rsidRPr="00197BF3">
              <w:rPr>
                <w:i/>
                <w:sz w:val="18"/>
                <w:szCs w:val="18"/>
                <w:vertAlign w:val="subscript"/>
              </w:rPr>
              <w:t>б</w:t>
            </w:r>
            <w:proofErr w:type="spellEnd"/>
            <w:r w:rsidRPr="00197BF3">
              <w:rPr>
                <w:i/>
                <w:sz w:val="18"/>
                <w:szCs w:val="18"/>
              </w:rPr>
              <w:t xml:space="preserve"> </w:t>
            </w:r>
            <w:r w:rsidRPr="00197BF3">
              <w:rPr>
                <w:sz w:val="18"/>
                <w:szCs w:val="18"/>
              </w:rPr>
              <w:t>- часть совокупности, которая является базой сравнения</w:t>
            </w:r>
          </w:p>
        </w:tc>
      </w:tr>
      <w:tr w:rsidR="00B0695F" w:rsidRPr="00197BF3" w:rsidTr="00B0695F">
        <w:tc>
          <w:tcPr>
            <w:tcW w:w="1233" w:type="pct"/>
            <w:gridSpan w:val="3"/>
            <w:vMerge/>
            <w:vAlign w:val="center"/>
          </w:tcPr>
          <w:p w:rsidR="00B0695F" w:rsidRPr="00197BF3" w:rsidRDefault="00B0695F" w:rsidP="00B0695F">
            <w:pPr>
              <w:rPr>
                <w:b/>
                <w:i/>
                <w:iCs/>
                <w:sz w:val="18"/>
                <w:szCs w:val="18"/>
              </w:rPr>
            </w:pPr>
          </w:p>
        </w:tc>
        <w:tc>
          <w:tcPr>
            <w:tcW w:w="3767" w:type="pct"/>
            <w:gridSpan w:val="11"/>
            <w:vAlign w:val="center"/>
          </w:tcPr>
          <w:p w:rsidR="00B0695F" w:rsidRPr="00197BF3" w:rsidRDefault="00B0695F" w:rsidP="00B0695F">
            <w:pPr>
              <w:jc w:val="both"/>
              <w:rPr>
                <w:sz w:val="18"/>
                <w:szCs w:val="18"/>
              </w:rPr>
            </w:pPr>
          </w:p>
          <w:p w:rsidR="00B0695F" w:rsidRPr="00197BF3" w:rsidRDefault="00B0695F" w:rsidP="00B0695F">
            <w:pPr>
              <w:jc w:val="both"/>
              <w:rPr>
                <w:sz w:val="18"/>
                <w:szCs w:val="18"/>
              </w:rPr>
            </w:pPr>
            <w:r w:rsidRPr="00197BF3">
              <w:rPr>
                <w:position w:val="-54"/>
                <w:sz w:val="18"/>
                <w:szCs w:val="18"/>
              </w:rPr>
              <w:object w:dxaOrig="6880" w:dyaOrig="920">
                <v:shape id="_x0000_i1034" type="#_x0000_t75" style="width:243.6pt;height:33pt" o:ole="">
                  <v:imagedata r:id="rId32" o:title=""/>
                </v:shape>
                <o:OLEObject Type="Embed" ProgID="Equation.3" ShapeID="_x0000_i1034" DrawAspect="Content" ObjectID="_1681039967" r:id="rId33"/>
              </w:object>
            </w:r>
          </w:p>
          <w:p w:rsidR="00B0695F" w:rsidRPr="00197BF3" w:rsidRDefault="00B0695F" w:rsidP="00B0695F">
            <w:pPr>
              <w:jc w:val="both"/>
              <w:rPr>
                <w:sz w:val="18"/>
                <w:szCs w:val="18"/>
              </w:rPr>
            </w:pPr>
          </w:p>
        </w:tc>
      </w:tr>
      <w:tr w:rsidR="00B0695F" w:rsidRPr="00197BF3" w:rsidTr="00B0695F">
        <w:trPr>
          <w:trHeight w:val="1301"/>
        </w:trPr>
        <w:tc>
          <w:tcPr>
            <w:tcW w:w="1233" w:type="pct"/>
            <w:gridSpan w:val="3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iCs/>
                <w:sz w:val="18"/>
                <w:szCs w:val="18"/>
              </w:rPr>
              <w:t>Коэффициент интенсивности</w:t>
            </w:r>
          </w:p>
        </w:tc>
        <w:tc>
          <w:tcPr>
            <w:tcW w:w="3767" w:type="pct"/>
            <w:gridSpan w:val="11"/>
            <w:vAlign w:val="center"/>
          </w:tcPr>
          <w:p w:rsidR="00B0695F" w:rsidRPr="00197BF3" w:rsidRDefault="00B0695F" w:rsidP="00B0695F">
            <w:pPr>
              <w:jc w:val="both"/>
              <w:rPr>
                <w:sz w:val="18"/>
                <w:szCs w:val="18"/>
              </w:rPr>
            </w:pPr>
            <w:r w:rsidRPr="00197BF3">
              <w:rPr>
                <w:position w:val="-54"/>
                <w:sz w:val="18"/>
                <w:szCs w:val="18"/>
              </w:rPr>
              <w:object w:dxaOrig="5160" w:dyaOrig="920">
                <v:shape id="_x0000_i1035" type="#_x0000_t75" style="width:234pt;height:40.2pt" o:ole="">
                  <v:imagedata r:id="rId34" o:title=""/>
                </v:shape>
                <o:OLEObject Type="Embed" ProgID="Equation.3" ShapeID="_x0000_i1035" DrawAspect="Content" ObjectID="_1681039968" r:id="rId35"/>
              </w:object>
            </w:r>
          </w:p>
        </w:tc>
      </w:tr>
      <w:tr w:rsidR="00B0695F" w:rsidRPr="00197BF3" w:rsidTr="00B0695F">
        <w:tc>
          <w:tcPr>
            <w:tcW w:w="1233" w:type="pct"/>
            <w:gridSpan w:val="3"/>
            <w:vMerge w:val="restart"/>
            <w:vAlign w:val="center"/>
          </w:tcPr>
          <w:p w:rsidR="00B0695F" w:rsidRPr="00197BF3" w:rsidRDefault="00B0695F" w:rsidP="00B0695F">
            <w:pPr>
              <w:rPr>
                <w:b/>
                <w:i/>
                <w:iCs/>
                <w:spacing w:val="-2"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 xml:space="preserve">Коэффициент преступности </w:t>
            </w:r>
          </w:p>
        </w:tc>
        <w:tc>
          <w:tcPr>
            <w:tcW w:w="2131" w:type="pct"/>
            <w:gridSpan w:val="9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pict>
                <v:shape id="_x0000_s1026" type="#_x0000_t75" style="position:absolute;margin-left:6.5pt;margin-top:-41.3pt;width:99.55pt;height:34.35pt;z-index:251658240;mso-position-horizontal-relative:text;mso-position-vertical-relative:text">
                  <v:imagedata r:id="rId36" o:title=""/>
                  <w10:wrap type="topAndBottom"/>
                </v:shape>
                <o:OLEObject Type="Embed" ProgID="Equation.3" ShapeID="_x0000_s1026" DrawAspect="Content" ObjectID="_1681040025" r:id="rId37"/>
              </w:pict>
            </w:r>
          </w:p>
        </w:tc>
        <w:tc>
          <w:tcPr>
            <w:tcW w:w="1636" w:type="pct"/>
            <w:gridSpan w:val="2"/>
            <w:vAlign w:val="center"/>
          </w:tcPr>
          <w:p w:rsidR="00B0695F" w:rsidRPr="00197BF3" w:rsidRDefault="00B0695F" w:rsidP="00B0695F">
            <w:pPr>
              <w:rPr>
                <w:spacing w:val="-4"/>
                <w:sz w:val="18"/>
                <w:szCs w:val="18"/>
              </w:rPr>
            </w:pPr>
            <w:r w:rsidRPr="00197BF3">
              <w:rPr>
                <w:spacing w:val="-4"/>
                <w:sz w:val="18"/>
                <w:szCs w:val="18"/>
              </w:rPr>
              <w:t xml:space="preserve">где </w:t>
            </w:r>
            <w:proofErr w:type="gramStart"/>
            <w:r w:rsidRPr="00197BF3">
              <w:rPr>
                <w:i/>
                <w:spacing w:val="-4"/>
                <w:sz w:val="18"/>
                <w:szCs w:val="18"/>
              </w:rPr>
              <w:t>П</w:t>
            </w:r>
            <w:proofErr w:type="gramEnd"/>
            <w:r w:rsidRPr="00197BF3">
              <w:rPr>
                <w:i/>
                <w:spacing w:val="-4"/>
                <w:sz w:val="18"/>
                <w:szCs w:val="18"/>
              </w:rPr>
              <w:t xml:space="preserve"> </w:t>
            </w:r>
            <w:r w:rsidRPr="00197BF3">
              <w:rPr>
                <w:spacing w:val="-4"/>
                <w:sz w:val="18"/>
                <w:szCs w:val="18"/>
              </w:rPr>
              <w:t xml:space="preserve">– абсолютно число учтенных  (зарегистрированных) преступлений; </w:t>
            </w:r>
            <w:r w:rsidRPr="00197BF3">
              <w:rPr>
                <w:i/>
                <w:spacing w:val="-4"/>
                <w:sz w:val="18"/>
                <w:szCs w:val="18"/>
              </w:rPr>
              <w:t>Н</w:t>
            </w:r>
            <w:r w:rsidRPr="00197BF3">
              <w:rPr>
                <w:spacing w:val="-4"/>
                <w:sz w:val="18"/>
                <w:szCs w:val="18"/>
              </w:rPr>
              <w:t xml:space="preserve"> – абсолютная численность населения (в возрасте от 14 лет и старше в целом или отдельных социально-демографических групп)</w:t>
            </w:r>
          </w:p>
        </w:tc>
      </w:tr>
      <w:tr w:rsidR="00B0695F" w:rsidRPr="00197BF3" w:rsidTr="00B0695F">
        <w:tc>
          <w:tcPr>
            <w:tcW w:w="1233" w:type="pct"/>
            <w:gridSpan w:val="3"/>
            <w:vMerge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2131" w:type="pct"/>
            <w:gridSpan w:val="9"/>
            <w:vAlign w:val="center"/>
          </w:tcPr>
          <w:p w:rsidR="00B0695F" w:rsidRPr="00197BF3" w:rsidRDefault="00B0695F" w:rsidP="00B0695F">
            <w:pPr>
              <w:jc w:val="center"/>
              <w:rPr>
                <w:noProof/>
                <w:sz w:val="18"/>
                <w:szCs w:val="18"/>
              </w:rPr>
            </w:pPr>
            <w:r w:rsidRPr="00197BF3">
              <w:rPr>
                <w:noProof/>
                <w:position w:val="-24"/>
                <w:sz w:val="18"/>
                <w:szCs w:val="18"/>
              </w:rPr>
              <w:object w:dxaOrig="2060" w:dyaOrig="620">
                <v:shape id="_x0000_i1036" type="#_x0000_t75" style="width:121.8pt;height:36.6pt" o:ole="">
                  <v:imagedata r:id="rId38" o:title=""/>
                </v:shape>
                <o:OLEObject Type="Embed" ProgID="Equation.3" ShapeID="_x0000_i1036" DrawAspect="Content" ObjectID="_1681039969" r:id="rId39"/>
              </w:object>
            </w:r>
          </w:p>
        </w:tc>
        <w:tc>
          <w:tcPr>
            <w:tcW w:w="1636" w:type="pct"/>
            <w:gridSpan w:val="2"/>
            <w:vAlign w:val="center"/>
          </w:tcPr>
          <w:p w:rsidR="00B0695F" w:rsidRPr="00197BF3" w:rsidRDefault="00B0695F" w:rsidP="00B0695F">
            <w:pPr>
              <w:rPr>
                <w:spacing w:val="-4"/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где ЗП - число зарегистрированных преступлений или СП - совершенных преступлений умножается на расчетную базу - 100 или 10 тыс. либо 1 тыс. И </w:t>
            </w:r>
            <w:r w:rsidRPr="00197BF3">
              <w:rPr>
                <w:sz w:val="18"/>
                <w:szCs w:val="18"/>
              </w:rPr>
              <w:lastRenderedPageBreak/>
              <w:t>делится на ЧН - абсолютную численность всего населения данного региона, страны. Н</w:t>
            </w:r>
            <w:proofErr w:type="gramStart"/>
            <w:r w:rsidRPr="00197BF3">
              <w:rPr>
                <w:sz w:val="18"/>
                <w:szCs w:val="18"/>
                <w:vertAlign w:val="superscript"/>
              </w:rPr>
              <w:t>0</w:t>
            </w:r>
            <w:proofErr w:type="gramEnd"/>
            <w:r w:rsidRPr="00197BF3">
              <w:rPr>
                <w:sz w:val="18"/>
                <w:szCs w:val="18"/>
              </w:rPr>
              <w:t xml:space="preserve"> –нормировочный коэффициент – 10</w:t>
            </w:r>
            <w:r w:rsidRPr="00197BF3">
              <w:rPr>
                <w:sz w:val="18"/>
                <w:szCs w:val="18"/>
                <w:vertAlign w:val="superscript"/>
              </w:rPr>
              <w:t xml:space="preserve">5 </w:t>
            </w:r>
            <w:r w:rsidRPr="00197BF3">
              <w:rPr>
                <w:sz w:val="18"/>
                <w:szCs w:val="18"/>
              </w:rPr>
              <w:t>- единая расчетная база</w:t>
            </w:r>
          </w:p>
        </w:tc>
      </w:tr>
      <w:tr w:rsidR="00B0695F" w:rsidRPr="00197BF3" w:rsidTr="00B0695F">
        <w:trPr>
          <w:trHeight w:hRule="exact" w:val="1009"/>
        </w:trPr>
        <w:tc>
          <w:tcPr>
            <w:tcW w:w="1233" w:type="pct"/>
            <w:gridSpan w:val="3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lastRenderedPageBreak/>
              <w:t>Индекс тяжести преступлений</w:t>
            </w:r>
          </w:p>
        </w:tc>
        <w:tc>
          <w:tcPr>
            <w:tcW w:w="3767" w:type="pct"/>
            <w:gridSpan w:val="11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ИТП = перемножается сумма преступлений текущего периода на баллы тяжести преступлений (они должны быть одинаковыми для текущего и базового периода) и все делится на сумму преступлений базового периода и баллы тяжести преступлений.</w:t>
            </w:r>
          </w:p>
        </w:tc>
      </w:tr>
      <w:tr w:rsidR="00B0695F" w:rsidRPr="00197BF3" w:rsidTr="00B0695F">
        <w:trPr>
          <w:trHeight w:hRule="exact" w:val="1704"/>
        </w:trPr>
        <w:tc>
          <w:tcPr>
            <w:tcW w:w="1233" w:type="pct"/>
            <w:gridSpan w:val="3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 xml:space="preserve">Индекс тяжести </w:t>
            </w:r>
            <w:r w:rsidRPr="00197BF3">
              <w:rPr>
                <w:b/>
                <w:i/>
                <w:spacing w:val="-4"/>
                <w:sz w:val="18"/>
                <w:szCs w:val="18"/>
              </w:rPr>
              <w:t>среднестатистического</w:t>
            </w:r>
            <w:r w:rsidRPr="00197BF3">
              <w:rPr>
                <w:b/>
                <w:i/>
                <w:sz w:val="18"/>
                <w:szCs w:val="18"/>
              </w:rPr>
              <w:t xml:space="preserve"> преступления</w:t>
            </w:r>
          </w:p>
        </w:tc>
        <w:tc>
          <w:tcPr>
            <w:tcW w:w="1914" w:type="pct"/>
            <w:gridSpan w:val="6"/>
            <w:vAlign w:val="center"/>
          </w:tcPr>
          <w:p w:rsidR="00B0695F" w:rsidRPr="00197BF3" w:rsidRDefault="00B0695F" w:rsidP="00B0695F">
            <w:pPr>
              <w:jc w:val="center"/>
              <w:rPr>
                <w:sz w:val="18"/>
                <w:szCs w:val="18"/>
              </w:rPr>
            </w:pPr>
            <w:r w:rsidRPr="00197BF3">
              <w:rPr>
                <w:rFonts w:ascii="Tahoma" w:hAnsi="Tahoma" w:cs="Tahoma"/>
                <w:position w:val="-24"/>
                <w:sz w:val="18"/>
                <w:szCs w:val="18"/>
              </w:rPr>
              <w:object w:dxaOrig="1080" w:dyaOrig="700">
                <v:shape id="_x0000_i1037" type="#_x0000_t75" style="width:54pt;height:35.4pt" o:ole="" fillcolor="window">
                  <v:imagedata r:id="rId40" o:title=""/>
                </v:shape>
                <o:OLEObject Type="Embed" ProgID="Equation.3" ShapeID="_x0000_i1037" DrawAspect="Content" ObjectID="_1681039970" r:id="rId41"/>
              </w:object>
            </w:r>
          </w:p>
        </w:tc>
        <w:tc>
          <w:tcPr>
            <w:tcW w:w="1853" w:type="pct"/>
            <w:gridSpan w:val="5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где d – размер наказания в условных годах лишения свободы, назначенный отдельному осужденному; </w: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Σ d – сумма всех значений;</w: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  <w:proofErr w:type="gramStart"/>
            <w:r w:rsidRPr="00197BF3">
              <w:rPr>
                <w:sz w:val="18"/>
                <w:szCs w:val="18"/>
              </w:rPr>
              <w:t>Р</w:t>
            </w:r>
            <w:proofErr w:type="gramEnd"/>
            <w:r w:rsidRPr="00197BF3">
              <w:rPr>
                <w:sz w:val="18"/>
                <w:szCs w:val="18"/>
              </w:rPr>
              <w:t xml:space="preserve"> – общее число осужденных к уголовным наказаниям за год.</w:t>
            </w:r>
          </w:p>
          <w:p w:rsidR="00B0695F" w:rsidRPr="00197BF3" w:rsidRDefault="00B0695F" w:rsidP="00B0695F">
            <w:pPr>
              <w:spacing w:before="100" w:beforeAutospacing="1" w:after="100" w:afterAutospacing="1"/>
              <w:rPr>
                <w:sz w:val="18"/>
                <w:szCs w:val="18"/>
              </w:rPr>
            </w:pP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</w:p>
        </w:tc>
      </w:tr>
      <w:tr w:rsidR="00B0695F" w:rsidRPr="00197BF3" w:rsidTr="00B0695F">
        <w:trPr>
          <w:trHeight w:val="655"/>
        </w:trPr>
        <w:tc>
          <w:tcPr>
            <w:tcW w:w="1233" w:type="pct"/>
            <w:gridSpan w:val="3"/>
            <w:vMerge w:val="restart"/>
            <w:vAlign w:val="center"/>
          </w:tcPr>
          <w:p w:rsidR="00B0695F" w:rsidRPr="00197BF3" w:rsidRDefault="00B0695F" w:rsidP="00B0695F">
            <w:pPr>
              <w:rPr>
                <w:b/>
                <w:i/>
                <w:iCs/>
                <w:spacing w:val="-2"/>
                <w:sz w:val="18"/>
                <w:szCs w:val="18"/>
              </w:rPr>
            </w:pPr>
            <w:r w:rsidRPr="00197BF3">
              <w:rPr>
                <w:b/>
                <w:bCs/>
                <w:i/>
                <w:iCs/>
                <w:sz w:val="18"/>
                <w:szCs w:val="18"/>
              </w:rPr>
              <w:t>Коэффициент преступной активности</w:t>
            </w:r>
            <w:r w:rsidRPr="00197BF3">
              <w:rPr>
                <w:b/>
                <w:i/>
                <w:iCs/>
                <w:sz w:val="18"/>
                <w:szCs w:val="18"/>
              </w:rPr>
              <w:t xml:space="preserve"> (коэффициент криминальности) </w:t>
            </w:r>
          </w:p>
        </w:tc>
        <w:tc>
          <w:tcPr>
            <w:tcW w:w="3767" w:type="pct"/>
            <w:gridSpan w:val="11"/>
            <w:vAlign w:val="center"/>
          </w:tcPr>
          <w:p w:rsidR="00B0695F" w:rsidRPr="00197BF3" w:rsidRDefault="00B0695F" w:rsidP="00B0695F">
            <w:pPr>
              <w:jc w:val="center"/>
              <w:rPr>
                <w:sz w:val="18"/>
                <w:szCs w:val="18"/>
              </w:rPr>
            </w:pPr>
            <w:r w:rsidRPr="00197BF3">
              <w:rPr>
                <w:position w:val="-30"/>
                <w:sz w:val="18"/>
                <w:szCs w:val="18"/>
              </w:rPr>
              <w:object w:dxaOrig="6900" w:dyaOrig="680">
                <v:shape id="_x0000_i1038" type="#_x0000_t75" style="width:255pt;height:25.8pt" o:ole="">
                  <v:imagedata r:id="rId42" o:title=""/>
                </v:shape>
                <o:OLEObject Type="Embed" ProgID="Equation.3" ShapeID="_x0000_i1038" DrawAspect="Content" ObjectID="_1681039971" r:id="rId43"/>
              </w:object>
            </w:r>
          </w:p>
        </w:tc>
      </w:tr>
      <w:tr w:rsidR="00B0695F" w:rsidRPr="00197BF3" w:rsidTr="00B0695F">
        <w:tc>
          <w:tcPr>
            <w:tcW w:w="1233" w:type="pct"/>
            <w:gridSpan w:val="3"/>
            <w:vMerge/>
            <w:vAlign w:val="center"/>
          </w:tcPr>
          <w:p w:rsidR="00B0695F" w:rsidRPr="00197BF3" w:rsidRDefault="00B0695F" w:rsidP="00B0695F">
            <w:pPr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907" w:type="pct"/>
            <w:gridSpan w:val="4"/>
            <w:vAlign w:val="center"/>
          </w:tcPr>
          <w:p w:rsidR="00B0695F" w:rsidRPr="00197BF3" w:rsidRDefault="00B0695F" w:rsidP="00B0695F">
            <w:pPr>
              <w:shd w:val="clear" w:color="auto" w:fill="FFFFFF"/>
              <w:ind w:firstLine="567"/>
              <w:jc w:val="center"/>
              <w:rPr>
                <w:sz w:val="18"/>
                <w:szCs w:val="18"/>
              </w:rPr>
            </w:pPr>
          </w:p>
          <w:p w:rsidR="00B0695F" w:rsidRPr="00197BF3" w:rsidRDefault="00B0695F" w:rsidP="00B0695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197BF3">
              <w:rPr>
                <w:position w:val="-28"/>
                <w:sz w:val="18"/>
                <w:szCs w:val="18"/>
              </w:rPr>
              <w:object w:dxaOrig="2420" w:dyaOrig="660">
                <v:shape id="_x0000_i1039" type="#_x0000_t75" style="width:117.6pt;height:32.4pt" o:ole="">
                  <v:imagedata r:id="rId44" o:title=""/>
                </v:shape>
                <o:OLEObject Type="Embed" ProgID="Equation.3" ShapeID="_x0000_i1039" DrawAspect="Content" ObjectID="_1681039972" r:id="rId45"/>
              </w:object>
            </w:r>
          </w:p>
        </w:tc>
        <w:tc>
          <w:tcPr>
            <w:tcW w:w="1860" w:type="pct"/>
            <w:gridSpan w:val="7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где </w:t>
            </w:r>
            <w:proofErr w:type="gramStart"/>
            <w:r w:rsidRPr="00197BF3">
              <w:rPr>
                <w:sz w:val="18"/>
                <w:szCs w:val="18"/>
              </w:rPr>
              <w:t>ВЛ</w:t>
            </w:r>
            <w:proofErr w:type="gramEnd"/>
            <w:r w:rsidRPr="00197BF3">
              <w:rPr>
                <w:sz w:val="18"/>
                <w:szCs w:val="18"/>
              </w:rPr>
              <w:t xml:space="preserve"> - выявленные лица, совершившие преступления; ЛСП - лица, совершившие преступления; ЧН14 - численность населения, достигшего 14 лет.</w: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Н</w:t>
            </w:r>
            <w:proofErr w:type="gramStart"/>
            <w:r w:rsidRPr="00197BF3">
              <w:rPr>
                <w:sz w:val="18"/>
                <w:szCs w:val="18"/>
                <w:vertAlign w:val="superscript"/>
              </w:rPr>
              <w:t>0</w:t>
            </w:r>
            <w:proofErr w:type="gramEnd"/>
            <w:r w:rsidRPr="00197BF3">
              <w:rPr>
                <w:sz w:val="18"/>
                <w:szCs w:val="18"/>
              </w:rPr>
              <w:t xml:space="preserve"> –нормировочный коэффициент – 10</w:t>
            </w:r>
            <w:r w:rsidRPr="00197BF3">
              <w:rPr>
                <w:sz w:val="18"/>
                <w:szCs w:val="18"/>
                <w:vertAlign w:val="superscript"/>
              </w:rPr>
              <w:t xml:space="preserve">5 </w:t>
            </w:r>
            <w:r w:rsidRPr="00197BF3">
              <w:rPr>
                <w:sz w:val="18"/>
                <w:szCs w:val="18"/>
              </w:rPr>
              <w:t>- единая расчетная база</w:t>
            </w:r>
          </w:p>
        </w:tc>
      </w:tr>
      <w:tr w:rsidR="00B0695F" w:rsidRPr="00197BF3" w:rsidTr="00B0695F">
        <w:trPr>
          <w:trHeight w:val="1334"/>
        </w:trPr>
        <w:tc>
          <w:tcPr>
            <w:tcW w:w="1233" w:type="pct"/>
            <w:gridSpan w:val="3"/>
            <w:vMerge w:val="restart"/>
            <w:vAlign w:val="center"/>
          </w:tcPr>
          <w:p w:rsidR="00B0695F" w:rsidRPr="00197BF3" w:rsidRDefault="00B0695F" w:rsidP="00B0695F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Индекс преступной активности</w:t>
            </w:r>
          </w:p>
        </w:tc>
        <w:tc>
          <w:tcPr>
            <w:tcW w:w="1914" w:type="pct"/>
            <w:gridSpan w:val="6"/>
            <w:vAlign w:val="center"/>
          </w:tcPr>
          <w:p w:rsidR="00B0695F" w:rsidRPr="00197BF3" w:rsidRDefault="00B0695F" w:rsidP="00B0695F">
            <w:pPr>
              <w:jc w:val="center"/>
              <w:rPr>
                <w:sz w:val="18"/>
                <w:szCs w:val="18"/>
              </w:rPr>
            </w:pPr>
            <w:r w:rsidRPr="00197BF3">
              <w:rPr>
                <w:noProof/>
                <w:sz w:val="18"/>
                <w:szCs w:val="18"/>
              </w:rPr>
              <w:drawing>
                <wp:inline distT="0" distB="0" distL="0" distR="0" wp14:anchorId="7B0EC270" wp14:editId="004648E3">
                  <wp:extent cx="979343" cy="495300"/>
                  <wp:effectExtent l="0" t="0" r="0" b="0"/>
                  <wp:docPr id="11" name="Рисунок 11" descr="clip_image0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lip_image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343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3" w:type="pct"/>
            <w:gridSpan w:val="5"/>
            <w:vMerge w:val="restart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где m – число лиц, совершивших преступления за определенный период на определенной территории (</w:t>
            </w:r>
            <w:proofErr w:type="gramStart"/>
            <w:r w:rsidRPr="00197BF3">
              <w:rPr>
                <w:sz w:val="18"/>
                <w:szCs w:val="18"/>
              </w:rPr>
              <w:t>ВЛ</w:t>
            </w:r>
            <w:proofErr w:type="gramEnd"/>
            <w:r w:rsidRPr="00197BF3">
              <w:rPr>
                <w:sz w:val="18"/>
                <w:szCs w:val="18"/>
              </w:rPr>
              <w:t>); N – численность активного населения, проживающего на данной территории (ЧН-14);  Н</w:t>
            </w:r>
            <w:r w:rsidRPr="00197BF3">
              <w:rPr>
                <w:sz w:val="18"/>
                <w:szCs w:val="18"/>
                <w:vertAlign w:val="superscript"/>
              </w:rPr>
              <w:t>0</w:t>
            </w:r>
            <w:r w:rsidRPr="00197BF3">
              <w:rPr>
                <w:sz w:val="18"/>
                <w:szCs w:val="18"/>
              </w:rPr>
              <w:t xml:space="preserve"> –нормировочный коэффициент – 10</w:t>
            </w:r>
            <w:r w:rsidRPr="00197BF3">
              <w:rPr>
                <w:sz w:val="18"/>
                <w:szCs w:val="18"/>
                <w:vertAlign w:val="superscript"/>
              </w:rPr>
              <w:t xml:space="preserve">5 </w:t>
            </w:r>
            <w:r w:rsidRPr="00197BF3">
              <w:rPr>
                <w:sz w:val="18"/>
                <w:szCs w:val="18"/>
              </w:rPr>
              <w:t>- единая расчетная база</w:t>
            </w:r>
          </w:p>
        </w:tc>
      </w:tr>
      <w:tr w:rsidR="00B0695F" w:rsidRPr="00197BF3" w:rsidTr="00B0695F">
        <w:trPr>
          <w:trHeight w:val="1703"/>
        </w:trPr>
        <w:tc>
          <w:tcPr>
            <w:tcW w:w="1233" w:type="pct"/>
            <w:gridSpan w:val="3"/>
            <w:vMerge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1914" w:type="pct"/>
            <w:gridSpan w:val="6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position w:val="-28"/>
                <w:sz w:val="18"/>
                <w:szCs w:val="18"/>
              </w:rPr>
              <w:object w:dxaOrig="2000" w:dyaOrig="660">
                <v:shape id="_x0000_i1040" type="#_x0000_t75" style="width:108pt;height:36pt" o:ole="">
                  <v:imagedata r:id="rId47" o:title=""/>
                </v:shape>
                <o:OLEObject Type="Embed" ProgID="Equation.3" ShapeID="_x0000_i1040" DrawAspect="Content" ObjectID="_1681039973" r:id="rId48"/>
              </w:object>
            </w:r>
          </w:p>
        </w:tc>
        <w:tc>
          <w:tcPr>
            <w:tcW w:w="1853" w:type="pct"/>
            <w:gridSpan w:val="5"/>
            <w:vMerge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</w:p>
        </w:tc>
      </w:tr>
      <w:tr w:rsidR="00B0695F" w:rsidRPr="00197BF3" w:rsidTr="00B0695F">
        <w:trPr>
          <w:trHeight w:val="1837"/>
        </w:trPr>
        <w:tc>
          <w:tcPr>
            <w:tcW w:w="1233" w:type="pct"/>
            <w:gridSpan w:val="3"/>
            <w:vAlign w:val="center"/>
          </w:tcPr>
          <w:p w:rsidR="00B0695F" w:rsidRPr="00197BF3" w:rsidRDefault="00B0695F" w:rsidP="00B0695F">
            <w:pPr>
              <w:rPr>
                <w:b/>
                <w:i/>
                <w:iCs/>
                <w:sz w:val="18"/>
                <w:szCs w:val="18"/>
              </w:rPr>
            </w:pPr>
            <w:r w:rsidRPr="00197BF3">
              <w:rPr>
                <w:b/>
                <w:i/>
                <w:iCs/>
                <w:sz w:val="18"/>
                <w:szCs w:val="18"/>
              </w:rPr>
              <w:t>Коэффициент поражаемости преступностью</w:t>
            </w:r>
          </w:p>
        </w:tc>
        <w:tc>
          <w:tcPr>
            <w:tcW w:w="1907" w:type="pct"/>
            <w:gridSpan w:val="4"/>
            <w:vAlign w:val="center"/>
          </w:tcPr>
          <w:p w:rsidR="00B0695F" w:rsidRPr="00197BF3" w:rsidRDefault="00B0695F" w:rsidP="00B0695F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>
              <w:rPr>
                <w:noProof/>
                <w:position w:val="-24"/>
                <w:sz w:val="18"/>
                <w:szCs w:val="18"/>
                <w:lang w:bidi="ar-SA"/>
              </w:rPr>
              <w:drawing>
                <wp:inline distT="0" distB="0" distL="0" distR="0" wp14:anchorId="2366EC3B" wp14:editId="3E815D04">
                  <wp:extent cx="1371600" cy="449580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449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0" w:type="pct"/>
            <w:gridSpan w:val="7"/>
            <w:vAlign w:val="center"/>
          </w:tcPr>
          <w:p w:rsidR="00B0695F" w:rsidRPr="00197BF3" w:rsidRDefault="00B0695F" w:rsidP="00B0695F">
            <w:pPr>
              <w:shd w:val="clear" w:color="auto" w:fill="FFFFFF"/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КПП определенных социальных групп, слоев населения.</w:t>
            </w:r>
          </w:p>
          <w:p w:rsidR="00B0695F" w:rsidRPr="00197BF3" w:rsidRDefault="00B0695F" w:rsidP="00B0695F">
            <w:pPr>
              <w:shd w:val="clear" w:color="auto" w:fill="FFFFFF"/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где УВП ж/</w:t>
            </w:r>
            <w:proofErr w:type="gramStart"/>
            <w:r w:rsidRPr="00197BF3">
              <w:rPr>
                <w:sz w:val="18"/>
                <w:szCs w:val="18"/>
              </w:rPr>
              <w:t>м</w:t>
            </w:r>
            <w:proofErr w:type="gramEnd"/>
            <w:r w:rsidRPr="00197BF3">
              <w:rPr>
                <w:sz w:val="18"/>
                <w:szCs w:val="18"/>
              </w:rPr>
              <w:t xml:space="preserve"> - данный коэффициент представляет соотношение удельного веса определенной категории преступников и удельного веса данной категории в структуре населения (УВН ж/м).</w:t>
            </w:r>
          </w:p>
        </w:tc>
      </w:tr>
      <w:tr w:rsidR="00B0695F" w:rsidRPr="00197BF3" w:rsidTr="00B0695F">
        <w:trPr>
          <w:trHeight w:hRule="exact" w:val="2698"/>
        </w:trPr>
        <w:tc>
          <w:tcPr>
            <w:tcW w:w="1233" w:type="pct"/>
            <w:gridSpan w:val="3"/>
            <w:vMerge w:val="restart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lastRenderedPageBreak/>
              <w:t>Индекс судимости</w:t>
            </w:r>
          </w:p>
        </w:tc>
        <w:tc>
          <w:tcPr>
            <w:tcW w:w="1911" w:type="pct"/>
            <w:gridSpan w:val="5"/>
            <w:vAlign w:val="center"/>
          </w:tcPr>
          <w:p w:rsidR="00B0695F" w:rsidRPr="00197BF3" w:rsidRDefault="00B0695F" w:rsidP="00B0695F">
            <w:pPr>
              <w:jc w:val="center"/>
              <w:rPr>
                <w:sz w:val="18"/>
                <w:szCs w:val="18"/>
              </w:rPr>
            </w:pPr>
            <w:r w:rsidRPr="00197BF3">
              <w:rPr>
                <w:position w:val="-24"/>
                <w:sz w:val="18"/>
                <w:szCs w:val="18"/>
              </w:rPr>
              <w:object w:dxaOrig="1520" w:dyaOrig="620">
                <v:shape id="_x0000_i1041" type="#_x0000_t75" style="width:80.4pt;height:33pt" o:ole="">
                  <v:imagedata r:id="rId50" o:title=""/>
                </v:shape>
                <o:OLEObject Type="Embed" ProgID="Equation.3" ShapeID="_x0000_i1041" DrawAspect="Content" ObjectID="_1681039974" r:id="rId51"/>
              </w:object>
            </w:r>
          </w:p>
        </w:tc>
        <w:tc>
          <w:tcPr>
            <w:tcW w:w="1856" w:type="pct"/>
            <w:gridSpan w:val="6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ИС – это число осужденных, к числу населения, проживающему на данной территории. Эти коэффициенты могут быть рассчитаны как детализированные по отношению к группе преступлений: убийств, изнасилований. </w: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Где</w:t>
            </w:r>
            <w:proofErr w:type="gramStart"/>
            <w:r w:rsidRPr="00197BF3">
              <w:rPr>
                <w:sz w:val="18"/>
                <w:szCs w:val="18"/>
              </w:rPr>
              <w:t xml:space="preserve"> О</w:t>
            </w:r>
            <w:proofErr w:type="gramEnd"/>
            <w:r w:rsidRPr="00197BF3">
              <w:rPr>
                <w:sz w:val="18"/>
                <w:szCs w:val="18"/>
              </w:rPr>
              <w:t xml:space="preserve"> - число осужденных; ЧН – численность населения (ЧН-14); Н</w:t>
            </w:r>
            <w:r w:rsidRPr="00197BF3">
              <w:rPr>
                <w:sz w:val="18"/>
                <w:szCs w:val="18"/>
                <w:vertAlign w:val="superscript"/>
              </w:rPr>
              <w:t>0</w:t>
            </w:r>
            <w:r w:rsidRPr="00197BF3">
              <w:rPr>
                <w:sz w:val="18"/>
                <w:szCs w:val="18"/>
              </w:rPr>
              <w:t xml:space="preserve"> –нормировочный коэффициент – 10</w:t>
            </w:r>
            <w:r w:rsidRPr="00197BF3">
              <w:rPr>
                <w:sz w:val="18"/>
                <w:szCs w:val="18"/>
                <w:vertAlign w:val="superscript"/>
              </w:rPr>
              <w:t xml:space="preserve">5 </w:t>
            </w:r>
            <w:r w:rsidRPr="00197BF3">
              <w:rPr>
                <w:sz w:val="18"/>
                <w:szCs w:val="18"/>
              </w:rPr>
              <w:t xml:space="preserve">- единая расчетная база </w:t>
            </w:r>
          </w:p>
        </w:tc>
      </w:tr>
      <w:tr w:rsidR="00B0695F" w:rsidRPr="00197BF3" w:rsidTr="00B0695F">
        <w:trPr>
          <w:trHeight w:hRule="exact" w:val="1937"/>
        </w:trPr>
        <w:tc>
          <w:tcPr>
            <w:tcW w:w="1233" w:type="pct"/>
            <w:gridSpan w:val="3"/>
            <w:vMerge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1911" w:type="pct"/>
            <w:gridSpan w:val="5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</w:p>
          <w:p w:rsidR="00B0695F" w:rsidRPr="00197BF3" w:rsidRDefault="00B0695F" w:rsidP="00B0695F">
            <w:pPr>
              <w:spacing w:after="120"/>
              <w:ind w:left="-109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97BF3">
              <w:rPr>
                <w:rFonts w:ascii="Tahoma" w:hAnsi="Tahoma" w:cs="Tahoma"/>
                <w:position w:val="-24"/>
                <w:sz w:val="18"/>
                <w:szCs w:val="18"/>
              </w:rPr>
              <w:object w:dxaOrig="1160" w:dyaOrig="660">
                <v:shape id="_x0000_i1042" type="#_x0000_t75" style="width:66pt;height:37.2pt" o:ole="" fillcolor="window">
                  <v:imagedata r:id="rId52" o:title=""/>
                </v:shape>
                <o:OLEObject Type="Embed" ProgID="Equation.3" ShapeID="_x0000_i1042" DrawAspect="Content" ObjectID="_1681039975" r:id="rId53"/>
              </w:objec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</w:p>
        </w:tc>
        <w:tc>
          <w:tcPr>
            <w:tcW w:w="1856" w:type="pct"/>
            <w:gridSpan w:val="6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где </w:t>
            </w:r>
            <w:proofErr w:type="gramStart"/>
            <w:r w:rsidRPr="00197BF3">
              <w:rPr>
                <w:sz w:val="18"/>
                <w:szCs w:val="18"/>
              </w:rPr>
              <w:t>Р</w:t>
            </w:r>
            <w:proofErr w:type="gramEnd"/>
            <w:r w:rsidRPr="00197BF3">
              <w:rPr>
                <w:sz w:val="18"/>
                <w:szCs w:val="18"/>
              </w:rPr>
              <w:t xml:space="preserve"> – число лиц, осужденных по приговорам, вступившим в законную силу, к уголовным наказаниям; N – численность населения, достигшего возраста наступления уголовной ответственности, проживающего на территории, для которой рассчитывается коэффициент; 10</w:t>
            </w:r>
            <w:r w:rsidRPr="00197BF3">
              <w:rPr>
                <w:sz w:val="18"/>
                <w:szCs w:val="18"/>
                <w:vertAlign w:val="superscript"/>
              </w:rPr>
              <w:t xml:space="preserve">5 </w:t>
            </w:r>
            <w:r w:rsidRPr="00197BF3">
              <w:rPr>
                <w:sz w:val="18"/>
                <w:szCs w:val="18"/>
              </w:rPr>
              <w:t>- единая расчетная база</w:t>
            </w:r>
          </w:p>
        </w:tc>
      </w:tr>
      <w:tr w:rsidR="00B0695F" w:rsidRPr="00197BF3" w:rsidTr="00B0695F">
        <w:trPr>
          <w:trHeight w:hRule="exact" w:val="996"/>
        </w:trPr>
        <w:tc>
          <w:tcPr>
            <w:tcW w:w="1233" w:type="pct"/>
            <w:gridSpan w:val="3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Коэффициент заключенных</w:t>
            </w:r>
          </w:p>
        </w:tc>
        <w:tc>
          <w:tcPr>
            <w:tcW w:w="1907" w:type="pct"/>
            <w:gridSpan w:val="4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>
              <w:rPr>
                <w:noProof/>
                <w:position w:val="-24"/>
                <w:sz w:val="18"/>
                <w:szCs w:val="18"/>
                <w:lang w:bidi="ar-SA"/>
              </w:rPr>
              <w:drawing>
                <wp:inline distT="0" distB="0" distL="0" distR="0" wp14:anchorId="6CF456F5" wp14:editId="74B8E0AC">
                  <wp:extent cx="1356360" cy="48006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6360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0" w:type="pct"/>
            <w:gridSpan w:val="7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proofErr w:type="gramStart"/>
            <w:r w:rsidRPr="00197BF3">
              <w:rPr>
                <w:sz w:val="18"/>
                <w:szCs w:val="18"/>
              </w:rPr>
              <w:t>КЗ</w:t>
            </w:r>
            <w:proofErr w:type="gramEnd"/>
            <w:r w:rsidRPr="00197BF3">
              <w:rPr>
                <w:sz w:val="18"/>
                <w:szCs w:val="18"/>
              </w:rPr>
              <w:t xml:space="preserve"> – это отношение количества заключенных (КЗ) к количеству выявленных преступников (ВЛ)</w:t>
            </w:r>
          </w:p>
        </w:tc>
      </w:tr>
      <w:tr w:rsidR="00B0695F" w:rsidRPr="00197BF3" w:rsidTr="00B0695F">
        <w:trPr>
          <w:trHeight w:hRule="exact" w:val="997"/>
        </w:trPr>
        <w:tc>
          <w:tcPr>
            <w:tcW w:w="1233" w:type="pct"/>
            <w:gridSpan w:val="3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 xml:space="preserve">Коэффициент </w:t>
            </w:r>
            <w:proofErr w:type="spellStart"/>
            <w:r w:rsidRPr="00197BF3">
              <w:rPr>
                <w:b/>
                <w:i/>
                <w:sz w:val="18"/>
                <w:szCs w:val="18"/>
              </w:rPr>
              <w:t>виктивности</w:t>
            </w:r>
            <w:proofErr w:type="spellEnd"/>
          </w:p>
        </w:tc>
        <w:tc>
          <w:tcPr>
            <w:tcW w:w="1907" w:type="pct"/>
            <w:gridSpan w:val="4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position w:val="-24"/>
                <w:sz w:val="18"/>
                <w:szCs w:val="18"/>
              </w:rPr>
              <w:object w:dxaOrig="1500" w:dyaOrig="620">
                <v:shape id="_x0000_i1043" type="#_x0000_t75" style="width:96.6pt;height:40.2pt" o:ole="">
                  <v:imagedata r:id="rId55" o:title=""/>
                </v:shape>
                <o:OLEObject Type="Embed" ProgID="Equation.3" ShapeID="_x0000_i1043" DrawAspect="Content" ObjectID="_1681039976" r:id="rId56"/>
              </w:object>
            </w:r>
            <w:r w:rsidRPr="00197BF3">
              <w:rPr>
                <w:sz w:val="18"/>
                <w:szCs w:val="18"/>
              </w:rPr>
              <w:br/>
            </w:r>
          </w:p>
        </w:tc>
        <w:tc>
          <w:tcPr>
            <w:tcW w:w="1860" w:type="pct"/>
            <w:gridSpan w:val="7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где Ж - число жертв, где ЧН </w:t>
            </w:r>
            <w:proofErr w:type="gramStart"/>
            <w:r w:rsidRPr="00197BF3">
              <w:rPr>
                <w:sz w:val="18"/>
                <w:szCs w:val="18"/>
              </w:rPr>
              <w:t>–ч</w:t>
            </w:r>
            <w:proofErr w:type="gramEnd"/>
            <w:r w:rsidRPr="00197BF3">
              <w:rPr>
                <w:sz w:val="18"/>
                <w:szCs w:val="18"/>
              </w:rPr>
              <w:t>исленность населения (всех возрастов)</w:t>
            </w:r>
          </w:p>
        </w:tc>
      </w:tr>
      <w:tr w:rsidR="00B0695F" w:rsidRPr="00197BF3" w:rsidTr="00B0695F">
        <w:trPr>
          <w:trHeight w:hRule="exact" w:val="2271"/>
        </w:trPr>
        <w:tc>
          <w:tcPr>
            <w:tcW w:w="1233" w:type="pct"/>
            <w:gridSpan w:val="3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 xml:space="preserve">Коэффициента </w:t>
            </w:r>
            <w:proofErr w:type="gramStart"/>
            <w:r w:rsidRPr="00197BF3">
              <w:rPr>
                <w:b/>
                <w:i/>
                <w:sz w:val="18"/>
                <w:szCs w:val="18"/>
              </w:rPr>
              <w:t>криминальной</w:t>
            </w:r>
            <w:proofErr w:type="gramEnd"/>
            <w:r w:rsidRPr="00197BF3">
              <w:rPr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197BF3">
              <w:rPr>
                <w:b/>
                <w:i/>
                <w:sz w:val="18"/>
                <w:szCs w:val="18"/>
              </w:rPr>
              <w:t>виктимизации</w:t>
            </w:r>
            <w:proofErr w:type="spellEnd"/>
          </w:p>
        </w:tc>
        <w:tc>
          <w:tcPr>
            <w:tcW w:w="1907" w:type="pct"/>
            <w:gridSpan w:val="4"/>
            <w:vAlign w:val="center"/>
          </w:tcPr>
          <w:p w:rsidR="00B0695F" w:rsidRPr="00197BF3" w:rsidRDefault="00B0695F" w:rsidP="00B0695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noProof/>
                <w:position w:val="-24"/>
                <w:sz w:val="18"/>
                <w:szCs w:val="18"/>
                <w:lang w:bidi="ar-SA"/>
              </w:rPr>
              <w:drawing>
                <wp:inline distT="0" distB="0" distL="0" distR="0" wp14:anchorId="6E384A3E" wp14:editId="0085108F">
                  <wp:extent cx="1493520" cy="426720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3520" cy="426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0" w:type="pct"/>
            <w:gridSpan w:val="7"/>
            <w:vAlign w:val="center"/>
          </w:tcPr>
          <w:p w:rsidR="00B0695F" w:rsidRPr="00197BF3" w:rsidRDefault="00B0695F" w:rsidP="00B0695F">
            <w:pPr>
              <w:shd w:val="clear" w:color="auto" w:fill="FFFFFF"/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где </w:t>
            </w:r>
            <w:proofErr w:type="spellStart"/>
            <w:r w:rsidRPr="00197BF3">
              <w:rPr>
                <w:sz w:val="18"/>
                <w:szCs w:val="18"/>
              </w:rPr>
              <w:t>Ккв</w:t>
            </w:r>
            <w:proofErr w:type="spellEnd"/>
            <w:r w:rsidRPr="00197BF3">
              <w:rPr>
                <w:sz w:val="18"/>
                <w:szCs w:val="18"/>
              </w:rPr>
              <w:t xml:space="preserve"> - коэффициент </w:t>
            </w:r>
            <w:proofErr w:type="gramStart"/>
            <w:r w:rsidRPr="00197BF3">
              <w:rPr>
                <w:sz w:val="18"/>
                <w:szCs w:val="18"/>
              </w:rPr>
              <w:t>криминальной</w:t>
            </w:r>
            <w:proofErr w:type="gramEnd"/>
            <w:r w:rsidRPr="00197BF3">
              <w:rPr>
                <w:sz w:val="18"/>
                <w:szCs w:val="18"/>
              </w:rPr>
              <w:t xml:space="preserve"> </w:t>
            </w:r>
            <w:proofErr w:type="spellStart"/>
            <w:r w:rsidRPr="00197BF3">
              <w:rPr>
                <w:sz w:val="18"/>
                <w:szCs w:val="18"/>
              </w:rPr>
              <w:t>виктимизации</w:t>
            </w:r>
            <w:proofErr w:type="spellEnd"/>
            <w:r w:rsidRPr="00197BF3">
              <w:rPr>
                <w:sz w:val="18"/>
                <w:szCs w:val="18"/>
              </w:rPr>
              <w:t>;</w:t>
            </w:r>
          </w:p>
          <w:p w:rsidR="00B0695F" w:rsidRPr="00197BF3" w:rsidRDefault="00B0695F" w:rsidP="00B0695F">
            <w:pPr>
              <w:shd w:val="clear" w:color="auto" w:fill="FFFFFF"/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ВП - выявленные потерпевшие;</w:t>
            </w:r>
          </w:p>
          <w:p w:rsidR="00B0695F" w:rsidRPr="00197BF3" w:rsidRDefault="00B0695F" w:rsidP="00B0695F">
            <w:pPr>
              <w:shd w:val="clear" w:color="auto" w:fill="FFFFFF"/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РП - реальные потерпевшие; </w:t>
            </w:r>
          </w:p>
          <w:p w:rsidR="00B0695F" w:rsidRPr="00197BF3" w:rsidRDefault="00B0695F" w:rsidP="00B0695F">
            <w:pPr>
              <w:shd w:val="clear" w:color="auto" w:fill="FFFFFF"/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ЧН </w:t>
            </w:r>
            <w:proofErr w:type="gramStart"/>
            <w:r w:rsidRPr="00197BF3">
              <w:rPr>
                <w:sz w:val="18"/>
                <w:szCs w:val="18"/>
              </w:rPr>
              <w:t>–ч</w:t>
            </w:r>
            <w:proofErr w:type="gramEnd"/>
            <w:r w:rsidRPr="00197BF3">
              <w:rPr>
                <w:sz w:val="18"/>
                <w:szCs w:val="18"/>
              </w:rPr>
              <w:t>исленность населения (всех возрастов); РБ - расчетная база -- Н</w:t>
            </w:r>
            <w:r w:rsidRPr="00197BF3">
              <w:rPr>
                <w:sz w:val="18"/>
                <w:szCs w:val="18"/>
                <w:vertAlign w:val="superscript"/>
              </w:rPr>
              <w:t>0</w:t>
            </w:r>
            <w:r w:rsidRPr="00197BF3">
              <w:rPr>
                <w:sz w:val="18"/>
                <w:szCs w:val="18"/>
              </w:rPr>
              <w:t xml:space="preserve"> –нормировочный коэффициент – 10</w:t>
            </w:r>
            <w:r w:rsidRPr="00197BF3">
              <w:rPr>
                <w:sz w:val="18"/>
                <w:szCs w:val="18"/>
                <w:vertAlign w:val="superscript"/>
              </w:rPr>
              <w:t xml:space="preserve">5 </w:t>
            </w:r>
            <w:r w:rsidRPr="00197BF3">
              <w:rPr>
                <w:sz w:val="18"/>
                <w:szCs w:val="18"/>
              </w:rPr>
              <w:t>- единая расчетная база</w:t>
            </w:r>
          </w:p>
        </w:tc>
      </w:tr>
      <w:tr w:rsidR="00B0695F" w:rsidRPr="00197BF3" w:rsidTr="00B0695F">
        <w:trPr>
          <w:trHeight w:hRule="exact" w:val="1887"/>
        </w:trPr>
        <w:tc>
          <w:tcPr>
            <w:tcW w:w="1233" w:type="pct"/>
            <w:gridSpan w:val="3"/>
            <w:vAlign w:val="center"/>
          </w:tcPr>
          <w:p w:rsidR="00B0695F" w:rsidRPr="00197BF3" w:rsidRDefault="00B0695F" w:rsidP="00B0695F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Коэффициент смертности</w:t>
            </w:r>
          </w:p>
        </w:tc>
        <w:tc>
          <w:tcPr>
            <w:tcW w:w="1907" w:type="pct"/>
            <w:gridSpan w:val="4"/>
            <w:vAlign w:val="center"/>
          </w:tcPr>
          <w:p w:rsidR="00B0695F" w:rsidRPr="00197BF3" w:rsidRDefault="00B0695F" w:rsidP="00B0695F"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noProof/>
                <w:spacing w:val="-4"/>
                <w:position w:val="-24"/>
                <w:sz w:val="18"/>
                <w:szCs w:val="18"/>
                <w:lang w:bidi="ar-SA"/>
              </w:rPr>
              <w:drawing>
                <wp:inline distT="0" distB="0" distL="0" distR="0" wp14:anchorId="1DFBA668" wp14:editId="5A2B96CE">
                  <wp:extent cx="845820" cy="487680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820" cy="48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0" w:type="pct"/>
            <w:gridSpan w:val="7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КС – отношение числа погибших людей к числу зарегистрированных преступлений (среднее число лиц, погибших в результате одного преступления)</w:t>
            </w:r>
          </w:p>
          <w:p w:rsidR="00B0695F" w:rsidRPr="00197BF3" w:rsidRDefault="00B0695F" w:rsidP="00B0695F">
            <w:pPr>
              <w:rPr>
                <w:spacing w:val="-4"/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где </w:t>
            </w:r>
            <w:proofErr w:type="gramStart"/>
            <w:r w:rsidRPr="00197BF3">
              <w:rPr>
                <w:sz w:val="18"/>
                <w:szCs w:val="18"/>
              </w:rPr>
              <w:t>ПЛ</w:t>
            </w:r>
            <w:proofErr w:type="gramEnd"/>
            <w:r w:rsidRPr="00197BF3">
              <w:rPr>
                <w:sz w:val="18"/>
                <w:szCs w:val="18"/>
              </w:rPr>
              <w:t xml:space="preserve"> – погибшие люди; ЗП зарегистрировано преступлений.</w:t>
            </w:r>
          </w:p>
        </w:tc>
      </w:tr>
      <w:tr w:rsidR="00B0695F" w:rsidRPr="00197BF3" w:rsidTr="00B0695F">
        <w:trPr>
          <w:trHeight w:hRule="exact" w:val="1096"/>
        </w:trPr>
        <w:tc>
          <w:tcPr>
            <w:tcW w:w="1233" w:type="pct"/>
            <w:gridSpan w:val="3"/>
            <w:vAlign w:val="center"/>
          </w:tcPr>
          <w:p w:rsidR="00B0695F" w:rsidRPr="00197BF3" w:rsidRDefault="00B0695F" w:rsidP="00B0695F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197BF3">
              <w:rPr>
                <w:b/>
                <w:i/>
                <w:iCs/>
                <w:sz w:val="18"/>
                <w:szCs w:val="18"/>
              </w:rPr>
              <w:t>Коэффициент распространенности преступности по территориям</w:t>
            </w:r>
          </w:p>
        </w:tc>
        <w:tc>
          <w:tcPr>
            <w:tcW w:w="3767" w:type="pct"/>
            <w:gridSpan w:val="11"/>
            <w:vAlign w:val="center"/>
          </w:tcPr>
          <w:p w:rsidR="00B0695F" w:rsidRPr="00197BF3" w:rsidRDefault="00B0695F" w:rsidP="00B0695F">
            <w:pPr>
              <w:jc w:val="both"/>
              <w:rPr>
                <w:iCs/>
                <w:sz w:val="18"/>
                <w:szCs w:val="18"/>
              </w:rPr>
            </w:pPr>
            <w:r w:rsidRPr="00197BF3">
              <w:rPr>
                <w:iCs/>
                <w:sz w:val="18"/>
                <w:szCs w:val="18"/>
              </w:rPr>
              <w:t>– это отношение количества зарегистрированных преступлений к площади территории, где данные правонарушения были зарегистрированы.</w:t>
            </w:r>
          </w:p>
          <w:p w:rsidR="00B0695F" w:rsidRPr="00197BF3" w:rsidRDefault="00B0695F" w:rsidP="00B0695F">
            <w:pPr>
              <w:ind w:firstLine="567"/>
              <w:jc w:val="both"/>
              <w:rPr>
                <w:sz w:val="18"/>
                <w:szCs w:val="18"/>
              </w:rPr>
            </w:pPr>
          </w:p>
        </w:tc>
      </w:tr>
      <w:tr w:rsidR="00B0695F" w:rsidRPr="00197BF3" w:rsidTr="00B0695F">
        <w:trPr>
          <w:trHeight w:hRule="exact" w:val="984"/>
        </w:trPr>
        <w:tc>
          <w:tcPr>
            <w:tcW w:w="1233" w:type="pct"/>
            <w:gridSpan w:val="3"/>
            <w:vAlign w:val="center"/>
          </w:tcPr>
          <w:p w:rsidR="00B0695F" w:rsidRPr="00197BF3" w:rsidRDefault="00B0695F" w:rsidP="00B0695F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197BF3">
              <w:rPr>
                <w:b/>
                <w:i/>
                <w:iCs/>
                <w:sz w:val="18"/>
                <w:szCs w:val="18"/>
              </w:rPr>
              <w:t>Коэффициент распространенности преступности по времени</w:t>
            </w:r>
          </w:p>
        </w:tc>
        <w:tc>
          <w:tcPr>
            <w:tcW w:w="3767" w:type="pct"/>
            <w:gridSpan w:val="11"/>
            <w:vAlign w:val="center"/>
          </w:tcPr>
          <w:p w:rsidR="00B0695F" w:rsidRPr="00197BF3" w:rsidRDefault="00B0695F" w:rsidP="00B0695F">
            <w:pPr>
              <w:jc w:val="both"/>
              <w:rPr>
                <w:iCs/>
                <w:sz w:val="18"/>
                <w:szCs w:val="18"/>
              </w:rPr>
            </w:pPr>
            <w:r w:rsidRPr="00197BF3">
              <w:rPr>
                <w:iCs/>
                <w:sz w:val="18"/>
                <w:szCs w:val="18"/>
              </w:rPr>
              <w:t xml:space="preserve">– это отношение количества зарегистрированных преступлений к длительности временного интервала, в котором правонарушения были выявлены и поставлены на учет. </w:t>
            </w:r>
          </w:p>
        </w:tc>
      </w:tr>
      <w:tr w:rsidR="00B0695F" w:rsidRPr="00197BF3" w:rsidTr="00B0695F">
        <w:trPr>
          <w:trHeight w:hRule="exact" w:val="1463"/>
        </w:trPr>
        <w:tc>
          <w:tcPr>
            <w:tcW w:w="1233" w:type="pct"/>
            <w:gridSpan w:val="3"/>
            <w:vAlign w:val="center"/>
          </w:tcPr>
          <w:p w:rsidR="00B0695F" w:rsidRPr="00197BF3" w:rsidRDefault="00B0695F" w:rsidP="00B0695F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Коэффициент материального ущерба</w:t>
            </w:r>
          </w:p>
        </w:tc>
        <w:tc>
          <w:tcPr>
            <w:tcW w:w="3767" w:type="pct"/>
            <w:gridSpan w:val="11"/>
            <w:vAlign w:val="center"/>
          </w:tcPr>
          <w:p w:rsidR="00B0695F" w:rsidRPr="00197BF3" w:rsidRDefault="00B0695F" w:rsidP="00B0695F">
            <w:pPr>
              <w:rPr>
                <w:spacing w:val="-4"/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– отношение суммы причиненного материального ущерба  к числу зарегистрированных преступлений (средний материальный ущерб одного преступления)</w:t>
            </w:r>
          </w:p>
        </w:tc>
      </w:tr>
      <w:tr w:rsidR="00B0695F" w:rsidRPr="00197BF3" w:rsidTr="00B0695F">
        <w:tc>
          <w:tcPr>
            <w:tcW w:w="1233" w:type="pct"/>
            <w:gridSpan w:val="3"/>
            <w:vMerge w:val="restart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lastRenderedPageBreak/>
              <w:t xml:space="preserve">Относительный показатель </w:t>
            </w:r>
          </w:p>
          <w:p w:rsidR="00B0695F" w:rsidRPr="00197BF3" w:rsidRDefault="00B0695F" w:rsidP="00B0695F">
            <w:pPr>
              <w:rPr>
                <w:b/>
                <w:i/>
                <w:iCs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 xml:space="preserve">планового задания </w:t>
            </w:r>
          </w:p>
        </w:tc>
        <w:tc>
          <w:tcPr>
            <w:tcW w:w="1914" w:type="pct"/>
            <w:gridSpan w:val="6"/>
            <w:vAlign w:val="center"/>
          </w:tcPr>
          <w:p w:rsidR="00B0695F" w:rsidRPr="00197BF3" w:rsidRDefault="00B0695F" w:rsidP="00B0695F">
            <w:pPr>
              <w:jc w:val="center"/>
              <w:rPr>
                <w:sz w:val="18"/>
                <w:szCs w:val="18"/>
              </w:rPr>
            </w:pPr>
            <w:r w:rsidRPr="00197BF3">
              <w:rPr>
                <w:position w:val="-30"/>
                <w:sz w:val="18"/>
                <w:szCs w:val="18"/>
              </w:rPr>
              <w:object w:dxaOrig="2140" w:dyaOrig="680">
                <v:shape id="_x0000_i1044" type="#_x0000_t75" style="width:111.6pt;height:36pt" o:ole="">
                  <v:imagedata r:id="rId59" o:title=""/>
                </v:shape>
                <o:OLEObject Type="Embed" ProgID="Equation.3" ShapeID="_x0000_i1044" DrawAspect="Content" ObjectID="_1681039977" r:id="rId60"/>
              </w:object>
            </w:r>
          </w:p>
        </w:tc>
        <w:tc>
          <w:tcPr>
            <w:tcW w:w="1853" w:type="pct"/>
            <w:gridSpan w:val="5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где </w:t>
            </w:r>
            <w:proofErr w:type="spellStart"/>
            <w:r w:rsidRPr="00197BF3">
              <w:rPr>
                <w:i/>
                <w:sz w:val="18"/>
                <w:szCs w:val="18"/>
              </w:rPr>
              <w:t>Р</w:t>
            </w:r>
            <w:r w:rsidRPr="00197BF3">
              <w:rPr>
                <w:i/>
                <w:sz w:val="18"/>
                <w:szCs w:val="18"/>
                <w:vertAlign w:val="subscript"/>
              </w:rPr>
              <w:t>пл</w:t>
            </w:r>
            <w:proofErr w:type="spellEnd"/>
            <w:r w:rsidRPr="00197BF3">
              <w:rPr>
                <w:sz w:val="18"/>
                <w:szCs w:val="18"/>
              </w:rPr>
              <w:t xml:space="preserve"> - плановый показатель; </w:t>
            </w:r>
            <w:r w:rsidRPr="00197BF3">
              <w:rPr>
                <w:i/>
                <w:sz w:val="18"/>
                <w:szCs w:val="18"/>
              </w:rPr>
              <w:t>Р</w:t>
            </w:r>
            <w:proofErr w:type="gramStart"/>
            <w:r w:rsidRPr="00197BF3">
              <w:rPr>
                <w:i/>
                <w:sz w:val="18"/>
                <w:szCs w:val="18"/>
                <w:vertAlign w:val="subscript"/>
              </w:rPr>
              <w:t>0</w:t>
            </w:r>
            <w:proofErr w:type="gramEnd"/>
            <w:r w:rsidRPr="00197BF3">
              <w:rPr>
                <w:sz w:val="18"/>
                <w:szCs w:val="18"/>
              </w:rPr>
              <w:t xml:space="preserve"> - фактический (базовый) показатель в предшествующем периоде</w:t>
            </w:r>
          </w:p>
        </w:tc>
      </w:tr>
      <w:tr w:rsidR="00B0695F" w:rsidRPr="00197BF3" w:rsidTr="00B0695F">
        <w:tc>
          <w:tcPr>
            <w:tcW w:w="1233" w:type="pct"/>
            <w:gridSpan w:val="3"/>
            <w:vMerge/>
            <w:vAlign w:val="center"/>
          </w:tcPr>
          <w:p w:rsidR="00B0695F" w:rsidRPr="00197BF3" w:rsidRDefault="00B0695F" w:rsidP="00B0695F">
            <w:pPr>
              <w:rPr>
                <w:b/>
                <w:i/>
                <w:iCs/>
                <w:sz w:val="18"/>
                <w:szCs w:val="18"/>
              </w:rPr>
            </w:pPr>
          </w:p>
        </w:tc>
        <w:tc>
          <w:tcPr>
            <w:tcW w:w="3767" w:type="pct"/>
            <w:gridSpan w:val="11"/>
            <w:vAlign w:val="center"/>
          </w:tcPr>
          <w:p w:rsidR="00B0695F" w:rsidRPr="00197BF3" w:rsidRDefault="00B0695F" w:rsidP="00B0695F">
            <w:pPr>
              <w:jc w:val="both"/>
              <w:rPr>
                <w:b/>
                <w:i/>
                <w:sz w:val="18"/>
                <w:szCs w:val="18"/>
              </w:rPr>
            </w:pPr>
          </w:p>
          <w:p w:rsidR="00B0695F" w:rsidRPr="00197BF3" w:rsidRDefault="00B0695F" w:rsidP="00B0695F">
            <w:pPr>
              <w:rPr>
                <w:spacing w:val="-4"/>
                <w:sz w:val="18"/>
                <w:szCs w:val="18"/>
              </w:rPr>
            </w:pPr>
            <w:r w:rsidRPr="00197BF3">
              <w:rPr>
                <w:b/>
                <w:i/>
                <w:position w:val="-30"/>
                <w:sz w:val="18"/>
                <w:szCs w:val="18"/>
              </w:rPr>
              <w:object w:dxaOrig="6020" w:dyaOrig="680">
                <v:shape id="_x0000_i1045" type="#_x0000_t75" style="width:240.6pt;height:27pt" o:ole="">
                  <v:imagedata r:id="rId61" o:title=""/>
                </v:shape>
                <o:OLEObject Type="Embed" ProgID="Equation.3" ShapeID="_x0000_i1045" DrawAspect="Content" ObjectID="_1681039978" r:id="rId62"/>
              </w:object>
            </w:r>
          </w:p>
        </w:tc>
      </w:tr>
      <w:tr w:rsidR="00B0695F" w:rsidRPr="00197BF3" w:rsidTr="00B0695F">
        <w:trPr>
          <w:trHeight w:val="969"/>
        </w:trPr>
        <w:tc>
          <w:tcPr>
            <w:tcW w:w="1233" w:type="pct"/>
            <w:gridSpan w:val="3"/>
            <w:vMerge w:val="restart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Относительный показатель</w:t>
            </w:r>
          </w:p>
          <w:p w:rsidR="00B0695F" w:rsidRPr="00197BF3" w:rsidRDefault="00B0695F" w:rsidP="00B0695F">
            <w:pPr>
              <w:rPr>
                <w:b/>
                <w:i/>
                <w:iCs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 xml:space="preserve">выполнения плана </w:t>
            </w:r>
          </w:p>
        </w:tc>
        <w:tc>
          <w:tcPr>
            <w:tcW w:w="2078" w:type="pct"/>
            <w:gridSpan w:val="7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position w:val="-30"/>
                <w:sz w:val="18"/>
                <w:szCs w:val="18"/>
              </w:rPr>
              <w:object w:dxaOrig="2180" w:dyaOrig="680">
                <v:shape id="_x0000_i1046" type="#_x0000_t75" style="width:117.6pt;height:36.6pt" o:ole="">
                  <v:imagedata r:id="rId63" o:title=""/>
                </v:shape>
                <o:OLEObject Type="Embed" ProgID="Equation.3" ShapeID="_x0000_i1046" DrawAspect="Content" ObjectID="_1681039979" r:id="rId64"/>
              </w:object>
            </w:r>
          </w:p>
        </w:tc>
        <w:tc>
          <w:tcPr>
            <w:tcW w:w="1689" w:type="pct"/>
            <w:gridSpan w:val="4"/>
            <w:vAlign w:val="center"/>
          </w:tcPr>
          <w:p w:rsidR="00B0695F" w:rsidRPr="00197BF3" w:rsidRDefault="00B0695F" w:rsidP="00B0695F">
            <w:pPr>
              <w:jc w:val="both"/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где </w:t>
            </w:r>
            <w:proofErr w:type="spellStart"/>
            <w:r w:rsidRPr="00197BF3">
              <w:rPr>
                <w:i/>
                <w:sz w:val="18"/>
                <w:szCs w:val="18"/>
              </w:rPr>
              <w:t>Р</w:t>
            </w:r>
            <w:r w:rsidRPr="00197BF3">
              <w:rPr>
                <w:i/>
                <w:sz w:val="18"/>
                <w:szCs w:val="18"/>
                <w:vertAlign w:val="subscript"/>
              </w:rPr>
              <w:t>ф</w:t>
            </w:r>
            <w:proofErr w:type="spellEnd"/>
            <w:r w:rsidRPr="00197BF3">
              <w:rPr>
                <w:i/>
                <w:sz w:val="18"/>
                <w:szCs w:val="18"/>
              </w:rPr>
              <w:t xml:space="preserve"> </w:t>
            </w:r>
            <w:r w:rsidRPr="00197BF3">
              <w:rPr>
                <w:sz w:val="18"/>
                <w:szCs w:val="18"/>
              </w:rPr>
              <w:t xml:space="preserve">- величина выполнения плана за отчетный период; </w:t>
            </w:r>
          </w:p>
          <w:p w:rsidR="00B0695F" w:rsidRPr="00197BF3" w:rsidRDefault="00B0695F" w:rsidP="00B0695F">
            <w:pPr>
              <w:jc w:val="both"/>
              <w:rPr>
                <w:sz w:val="18"/>
                <w:szCs w:val="18"/>
              </w:rPr>
            </w:pPr>
            <w:proofErr w:type="spellStart"/>
            <w:r w:rsidRPr="00197BF3">
              <w:rPr>
                <w:sz w:val="18"/>
                <w:szCs w:val="18"/>
              </w:rPr>
              <w:t>Р</w:t>
            </w:r>
            <w:r w:rsidRPr="00197BF3">
              <w:rPr>
                <w:i/>
                <w:sz w:val="18"/>
                <w:szCs w:val="18"/>
                <w:vertAlign w:val="subscript"/>
              </w:rPr>
              <w:t>пл</w:t>
            </w:r>
            <w:proofErr w:type="spellEnd"/>
            <w:r w:rsidRPr="00197BF3">
              <w:rPr>
                <w:sz w:val="18"/>
                <w:szCs w:val="18"/>
              </w:rPr>
              <w:t xml:space="preserve"> - величина плана за отчетный период</w:t>
            </w:r>
          </w:p>
        </w:tc>
      </w:tr>
      <w:tr w:rsidR="00B0695F" w:rsidRPr="00197BF3" w:rsidTr="00B0695F">
        <w:tc>
          <w:tcPr>
            <w:tcW w:w="1233" w:type="pct"/>
            <w:gridSpan w:val="3"/>
            <w:vMerge/>
            <w:vAlign w:val="center"/>
          </w:tcPr>
          <w:p w:rsidR="00B0695F" w:rsidRPr="00197BF3" w:rsidRDefault="00B0695F" w:rsidP="00B0695F">
            <w:pPr>
              <w:rPr>
                <w:b/>
                <w:i/>
                <w:iCs/>
                <w:sz w:val="18"/>
                <w:szCs w:val="18"/>
              </w:rPr>
            </w:pPr>
          </w:p>
        </w:tc>
        <w:tc>
          <w:tcPr>
            <w:tcW w:w="3767" w:type="pct"/>
            <w:gridSpan w:val="11"/>
            <w:vAlign w:val="center"/>
          </w:tcPr>
          <w:p w:rsidR="00B0695F" w:rsidRPr="00197BF3" w:rsidRDefault="00B0695F" w:rsidP="00B0695F">
            <w:pPr>
              <w:jc w:val="both"/>
              <w:rPr>
                <w:sz w:val="18"/>
                <w:szCs w:val="18"/>
              </w:rPr>
            </w:pPr>
          </w:p>
          <w:p w:rsidR="00B0695F" w:rsidRPr="00197BF3" w:rsidRDefault="00B0695F" w:rsidP="00B0695F">
            <w:pPr>
              <w:jc w:val="both"/>
              <w:rPr>
                <w:sz w:val="18"/>
                <w:szCs w:val="18"/>
              </w:rPr>
            </w:pPr>
            <w:r w:rsidRPr="00197BF3">
              <w:rPr>
                <w:position w:val="-30"/>
                <w:sz w:val="18"/>
                <w:szCs w:val="18"/>
              </w:rPr>
              <w:object w:dxaOrig="6259" w:dyaOrig="680">
                <v:shape id="_x0000_i1047" type="#_x0000_t75" style="width:245.4pt;height:26.4pt" o:ole="">
                  <v:imagedata r:id="rId65" o:title=""/>
                </v:shape>
                <o:OLEObject Type="Embed" ProgID="Equation.3" ShapeID="_x0000_i1047" DrawAspect="Content" ObjectID="_1681039980" r:id="rId66"/>
              </w:object>
            </w:r>
          </w:p>
        </w:tc>
      </w:tr>
      <w:tr w:rsidR="00B0695F" w:rsidRPr="00197BF3" w:rsidTr="00B0695F">
        <w:tc>
          <w:tcPr>
            <w:tcW w:w="1233" w:type="pct"/>
            <w:gridSpan w:val="3"/>
            <w:vMerge/>
            <w:vAlign w:val="center"/>
          </w:tcPr>
          <w:p w:rsidR="00B0695F" w:rsidRPr="00197BF3" w:rsidRDefault="00B0695F" w:rsidP="00B0695F">
            <w:pPr>
              <w:rPr>
                <w:b/>
                <w:i/>
                <w:iCs/>
                <w:sz w:val="18"/>
                <w:szCs w:val="18"/>
              </w:rPr>
            </w:pPr>
          </w:p>
        </w:tc>
        <w:tc>
          <w:tcPr>
            <w:tcW w:w="3767" w:type="pct"/>
            <w:gridSpan w:val="11"/>
            <w:vAlign w:val="center"/>
          </w:tcPr>
          <w:p w:rsidR="00B0695F" w:rsidRPr="00197BF3" w:rsidRDefault="00B0695F" w:rsidP="00B0695F">
            <w:pPr>
              <w:jc w:val="both"/>
              <w:rPr>
                <w:sz w:val="18"/>
                <w:szCs w:val="18"/>
              </w:rPr>
            </w:pPr>
          </w:p>
          <w:p w:rsidR="00B0695F" w:rsidRPr="00197BF3" w:rsidRDefault="00B0695F" w:rsidP="00B0695F">
            <w:pPr>
              <w:jc w:val="both"/>
              <w:rPr>
                <w:sz w:val="18"/>
                <w:szCs w:val="18"/>
              </w:rPr>
            </w:pPr>
            <w:r w:rsidRPr="00197BF3">
              <w:rPr>
                <w:position w:val="-30"/>
                <w:sz w:val="18"/>
                <w:szCs w:val="18"/>
              </w:rPr>
              <w:object w:dxaOrig="5160" w:dyaOrig="680">
                <v:shape id="_x0000_i1048" type="#_x0000_t75" style="width:241.2pt;height:32.4pt" o:ole="">
                  <v:imagedata r:id="rId67" o:title=""/>
                </v:shape>
                <o:OLEObject Type="Embed" ProgID="Equation.3" ShapeID="_x0000_i1048" DrawAspect="Content" ObjectID="_1681039981" r:id="rId68"/>
              </w:object>
            </w:r>
          </w:p>
          <w:p w:rsidR="00B0695F" w:rsidRPr="00197BF3" w:rsidRDefault="00B0695F" w:rsidP="00B0695F">
            <w:pPr>
              <w:jc w:val="both"/>
              <w:rPr>
                <w:sz w:val="18"/>
                <w:szCs w:val="18"/>
              </w:rPr>
            </w:pPr>
          </w:p>
        </w:tc>
      </w:tr>
      <w:tr w:rsidR="00B0695F" w:rsidRPr="00197BF3" w:rsidTr="00B0695F">
        <w:tc>
          <w:tcPr>
            <w:tcW w:w="1233" w:type="pct"/>
            <w:gridSpan w:val="3"/>
            <w:vMerge/>
            <w:vAlign w:val="center"/>
          </w:tcPr>
          <w:p w:rsidR="00B0695F" w:rsidRPr="00197BF3" w:rsidRDefault="00B0695F" w:rsidP="00B0695F">
            <w:pPr>
              <w:rPr>
                <w:b/>
                <w:i/>
                <w:iCs/>
                <w:sz w:val="18"/>
                <w:szCs w:val="18"/>
              </w:rPr>
            </w:pPr>
          </w:p>
        </w:tc>
        <w:tc>
          <w:tcPr>
            <w:tcW w:w="3767" w:type="pct"/>
            <w:gridSpan w:val="11"/>
            <w:vAlign w:val="center"/>
          </w:tcPr>
          <w:p w:rsidR="00B0695F" w:rsidRPr="00197BF3" w:rsidRDefault="00B0695F" w:rsidP="00B0695F">
            <w:pPr>
              <w:jc w:val="both"/>
              <w:rPr>
                <w:sz w:val="18"/>
                <w:szCs w:val="18"/>
              </w:rPr>
            </w:pPr>
          </w:p>
          <w:p w:rsidR="00B0695F" w:rsidRPr="00197BF3" w:rsidRDefault="00B0695F" w:rsidP="00B0695F">
            <w:pPr>
              <w:jc w:val="both"/>
              <w:rPr>
                <w:sz w:val="18"/>
                <w:szCs w:val="18"/>
              </w:rPr>
            </w:pPr>
            <w:r w:rsidRPr="00197BF3">
              <w:rPr>
                <w:position w:val="-30"/>
                <w:sz w:val="18"/>
                <w:szCs w:val="18"/>
              </w:rPr>
              <w:object w:dxaOrig="5420" w:dyaOrig="680">
                <v:shape id="_x0000_i1049" type="#_x0000_t75" style="width:242.4pt;height:30pt" o:ole="">
                  <v:imagedata r:id="rId69" o:title=""/>
                </v:shape>
                <o:OLEObject Type="Embed" ProgID="Equation.3" ShapeID="_x0000_i1049" DrawAspect="Content" ObjectID="_1681039982" r:id="rId70"/>
              </w:object>
            </w:r>
          </w:p>
          <w:p w:rsidR="00B0695F" w:rsidRPr="00197BF3" w:rsidRDefault="00B0695F" w:rsidP="00B0695F">
            <w:pPr>
              <w:jc w:val="both"/>
              <w:rPr>
                <w:sz w:val="18"/>
                <w:szCs w:val="18"/>
              </w:rPr>
            </w:pPr>
          </w:p>
        </w:tc>
      </w:tr>
      <w:tr w:rsidR="00B0695F" w:rsidRPr="00197BF3" w:rsidTr="00B0695F">
        <w:tc>
          <w:tcPr>
            <w:tcW w:w="1233" w:type="pct"/>
            <w:gridSpan w:val="3"/>
            <w:vAlign w:val="center"/>
          </w:tcPr>
          <w:p w:rsidR="00B0695F" w:rsidRPr="00197BF3" w:rsidRDefault="00B0695F" w:rsidP="00B0695F">
            <w:pPr>
              <w:rPr>
                <w:b/>
                <w:i/>
                <w:iCs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Относительный показатель динамики</w:t>
            </w:r>
            <w:r w:rsidRPr="00197BF3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767" w:type="pct"/>
            <w:gridSpan w:val="11"/>
            <w:vAlign w:val="center"/>
          </w:tcPr>
          <w:p w:rsidR="00B0695F" w:rsidRPr="00197BF3" w:rsidRDefault="00B0695F" w:rsidP="00B0695F">
            <w:pPr>
              <w:jc w:val="both"/>
              <w:rPr>
                <w:sz w:val="18"/>
                <w:szCs w:val="18"/>
              </w:rPr>
            </w:pPr>
          </w:p>
          <w:p w:rsidR="00B0695F" w:rsidRPr="00197BF3" w:rsidRDefault="00B0695F" w:rsidP="00B0695F">
            <w:pPr>
              <w:jc w:val="both"/>
              <w:rPr>
                <w:sz w:val="18"/>
                <w:szCs w:val="18"/>
              </w:rPr>
            </w:pPr>
            <w:r w:rsidRPr="00197BF3">
              <w:rPr>
                <w:position w:val="-30"/>
                <w:sz w:val="18"/>
                <w:szCs w:val="18"/>
              </w:rPr>
              <w:object w:dxaOrig="5140" w:dyaOrig="680">
                <v:shape id="_x0000_i1050" type="#_x0000_t75" style="width:240.6pt;height:31.2pt" o:ole="">
                  <v:imagedata r:id="rId71" o:title=""/>
                </v:shape>
                <o:OLEObject Type="Embed" ProgID="Equation.3" ShapeID="_x0000_i1050" DrawAspect="Content" ObjectID="_1681039983" r:id="rId72"/>
              </w:object>
            </w:r>
            <w:r w:rsidRPr="00197BF3">
              <w:rPr>
                <w:sz w:val="18"/>
                <w:szCs w:val="18"/>
              </w:rPr>
              <w:t xml:space="preserve">  </w:t>
            </w:r>
          </w:p>
          <w:p w:rsidR="00B0695F" w:rsidRPr="00197BF3" w:rsidRDefault="00B0695F" w:rsidP="00B0695F">
            <w:pPr>
              <w:jc w:val="both"/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      </w:t>
            </w:r>
          </w:p>
        </w:tc>
      </w:tr>
      <w:tr w:rsidR="00B0695F" w:rsidRPr="00197BF3" w:rsidTr="00B0695F">
        <w:tc>
          <w:tcPr>
            <w:tcW w:w="1233" w:type="pct"/>
            <w:gridSpan w:val="3"/>
            <w:vMerge w:val="restart"/>
            <w:vAlign w:val="center"/>
          </w:tcPr>
          <w:p w:rsidR="00B0695F" w:rsidRPr="00197BF3" w:rsidRDefault="00B0695F" w:rsidP="00B0695F">
            <w:pPr>
              <w:rPr>
                <w:b/>
                <w:i/>
                <w:iCs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Коэффициент аварийности</w:t>
            </w:r>
          </w:p>
        </w:tc>
        <w:tc>
          <w:tcPr>
            <w:tcW w:w="1907" w:type="pct"/>
            <w:gridSpan w:val="4"/>
            <w:vAlign w:val="center"/>
          </w:tcPr>
          <w:p w:rsidR="00B0695F" w:rsidRPr="00197BF3" w:rsidRDefault="00B0695F" w:rsidP="00B0695F">
            <w:pPr>
              <w:jc w:val="center"/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br/>
            </w:r>
            <w:r w:rsidRPr="00197BF3">
              <w:rPr>
                <w:position w:val="-32"/>
                <w:sz w:val="18"/>
                <w:szCs w:val="18"/>
              </w:rPr>
              <w:object w:dxaOrig="1600" w:dyaOrig="720">
                <v:shape id="_x0000_i1051" type="#_x0000_t75" style="width:95.4pt;height:42.6pt" o:ole="">
                  <v:imagedata r:id="rId73" o:title=""/>
                </v:shape>
                <o:OLEObject Type="Embed" ProgID="Equation.3" ShapeID="_x0000_i1051" DrawAspect="Content" ObjectID="_1681039984" r:id="rId74"/>
              </w:object>
            </w:r>
          </w:p>
        </w:tc>
        <w:tc>
          <w:tcPr>
            <w:tcW w:w="1860" w:type="pct"/>
            <w:gridSpan w:val="7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В расчете на 1 млн. </w:t>
            </w:r>
            <w:proofErr w:type="spellStart"/>
            <w:r w:rsidRPr="00197BF3">
              <w:rPr>
                <w:sz w:val="18"/>
                <w:szCs w:val="18"/>
              </w:rPr>
              <w:t>авт</w:t>
            </w:r>
            <w:proofErr w:type="spellEnd"/>
            <w:r w:rsidRPr="00197BF3">
              <w:rPr>
                <w:sz w:val="18"/>
                <w:szCs w:val="18"/>
              </w:rPr>
              <w:t>-км пробега,</w: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где </w:t>
            </w:r>
            <w:proofErr w:type="spellStart"/>
            <w:proofErr w:type="gramStart"/>
            <w:r w:rsidRPr="00197BF3">
              <w:rPr>
                <w:i/>
                <w:iCs/>
                <w:sz w:val="18"/>
                <w:szCs w:val="18"/>
              </w:rPr>
              <w:t>n</w:t>
            </w:r>
            <w:proofErr w:type="gramEnd"/>
            <w:r w:rsidRPr="00197BF3">
              <w:rPr>
                <w:sz w:val="18"/>
                <w:szCs w:val="18"/>
                <w:vertAlign w:val="subscript"/>
              </w:rPr>
              <w:t>ДТП</w:t>
            </w:r>
            <w:proofErr w:type="spellEnd"/>
            <w:r w:rsidRPr="00197BF3">
              <w:rPr>
                <w:sz w:val="18"/>
                <w:szCs w:val="18"/>
              </w:rPr>
              <w:t xml:space="preserve"> – число ДТП за рассматриваемый период; </w:t>
            </w:r>
            <w:r w:rsidRPr="00197BF3">
              <w:rPr>
                <w:i/>
                <w:iCs/>
                <w:sz w:val="18"/>
                <w:szCs w:val="18"/>
              </w:rPr>
              <w:t>∑L</w:t>
            </w:r>
            <w:r w:rsidRPr="00197BF3">
              <w:rPr>
                <w:sz w:val="18"/>
                <w:szCs w:val="18"/>
              </w:rPr>
              <w:t xml:space="preserve"> – суммарный пробег транспортных средств за тот же период, </w:t>
            </w:r>
            <w:proofErr w:type="spellStart"/>
            <w:r w:rsidRPr="00197BF3">
              <w:rPr>
                <w:sz w:val="18"/>
                <w:szCs w:val="18"/>
              </w:rPr>
              <w:t>авт</w:t>
            </w:r>
            <w:proofErr w:type="spellEnd"/>
            <w:r w:rsidRPr="00197BF3">
              <w:rPr>
                <w:sz w:val="18"/>
                <w:szCs w:val="18"/>
              </w:rPr>
              <w:t>-км.</w:t>
            </w:r>
          </w:p>
        </w:tc>
      </w:tr>
      <w:tr w:rsidR="00B0695F" w:rsidRPr="00197BF3" w:rsidTr="00B0695F">
        <w:tc>
          <w:tcPr>
            <w:tcW w:w="1233" w:type="pct"/>
            <w:gridSpan w:val="3"/>
            <w:vMerge/>
            <w:vAlign w:val="center"/>
          </w:tcPr>
          <w:p w:rsidR="00B0695F" w:rsidRPr="00197BF3" w:rsidRDefault="00B0695F" w:rsidP="00B0695F">
            <w:pPr>
              <w:rPr>
                <w:b/>
                <w:i/>
                <w:iCs/>
                <w:sz w:val="18"/>
                <w:szCs w:val="18"/>
              </w:rPr>
            </w:pPr>
          </w:p>
        </w:tc>
        <w:tc>
          <w:tcPr>
            <w:tcW w:w="1907" w:type="pct"/>
            <w:gridSpan w:val="4"/>
            <w:vAlign w:val="center"/>
          </w:tcPr>
          <w:p w:rsidR="00B0695F" w:rsidRPr="00197BF3" w:rsidRDefault="00B0695F" w:rsidP="00B0695F">
            <w:pPr>
              <w:jc w:val="center"/>
              <w:rPr>
                <w:sz w:val="18"/>
                <w:szCs w:val="18"/>
              </w:rPr>
            </w:pPr>
            <w:r w:rsidRPr="00197BF3">
              <w:rPr>
                <w:noProof/>
                <w:sz w:val="18"/>
                <w:szCs w:val="18"/>
              </w:rPr>
              <w:drawing>
                <wp:inline distT="0" distB="0" distL="0" distR="0" wp14:anchorId="369DCDDC" wp14:editId="5EEF4CEF">
                  <wp:extent cx="1343025" cy="295275"/>
                  <wp:effectExtent l="0" t="0" r="9525" b="9525"/>
                  <wp:docPr id="10" name="Рисунок 10" descr="file1_html_m580a3ea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file1_html_m580a3ea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0" w:type="pct"/>
            <w:gridSpan w:val="7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Если расчет ведется за год. </w: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где</w:t>
            </w:r>
            <w:r w:rsidRPr="00197BF3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97BF3">
              <w:rPr>
                <w:i/>
                <w:iCs/>
                <w:sz w:val="18"/>
                <w:szCs w:val="18"/>
              </w:rPr>
              <w:t>N</w:t>
            </w:r>
            <w:r w:rsidRPr="00197BF3">
              <w:rPr>
                <w:sz w:val="18"/>
                <w:szCs w:val="18"/>
                <w:vertAlign w:val="subscript"/>
              </w:rPr>
              <w:t>a</w:t>
            </w:r>
            <w:proofErr w:type="spellEnd"/>
            <w:r w:rsidRPr="00197BF3">
              <w:rPr>
                <w:sz w:val="18"/>
                <w:szCs w:val="18"/>
              </w:rPr>
              <w:t xml:space="preserve"> – среднегодовая интенсивность движения, </w:t>
            </w:r>
            <w:proofErr w:type="spellStart"/>
            <w:proofErr w:type="gramStart"/>
            <w:r w:rsidRPr="00197BF3">
              <w:rPr>
                <w:sz w:val="18"/>
                <w:szCs w:val="18"/>
              </w:rPr>
              <w:t>авт</w:t>
            </w:r>
            <w:proofErr w:type="spellEnd"/>
            <w:proofErr w:type="gramEnd"/>
            <w:r w:rsidRPr="00197BF3">
              <w:rPr>
                <w:sz w:val="18"/>
                <w:szCs w:val="18"/>
              </w:rPr>
              <w:t>/</w:t>
            </w:r>
            <w:proofErr w:type="spellStart"/>
            <w:r w:rsidRPr="00197BF3">
              <w:rPr>
                <w:sz w:val="18"/>
                <w:szCs w:val="18"/>
              </w:rPr>
              <w:t>сут</w:t>
            </w:r>
            <w:proofErr w:type="spellEnd"/>
            <w:r w:rsidRPr="00197BF3">
              <w:rPr>
                <w:sz w:val="18"/>
                <w:szCs w:val="18"/>
              </w:rPr>
              <w:t xml:space="preserve">; </w: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i/>
                <w:iCs/>
                <w:sz w:val="18"/>
                <w:szCs w:val="18"/>
              </w:rPr>
              <w:t>l</w:t>
            </w:r>
            <w:r w:rsidRPr="00197BF3">
              <w:rPr>
                <w:sz w:val="18"/>
                <w:szCs w:val="18"/>
              </w:rPr>
              <w:t xml:space="preserve">– протяженность магистрали, </w:t>
            </w:r>
            <w:proofErr w:type="gramStart"/>
            <w:r w:rsidRPr="00197BF3">
              <w:rPr>
                <w:sz w:val="18"/>
                <w:szCs w:val="18"/>
              </w:rPr>
              <w:t>км</w:t>
            </w:r>
            <w:proofErr w:type="gramEnd"/>
            <w:r w:rsidRPr="00197BF3">
              <w:rPr>
                <w:sz w:val="18"/>
                <w:szCs w:val="18"/>
              </w:rPr>
              <w:t>.</w:t>
            </w:r>
          </w:p>
        </w:tc>
      </w:tr>
      <w:tr w:rsidR="00B0695F" w:rsidRPr="00197BF3" w:rsidTr="00B0695F">
        <w:tc>
          <w:tcPr>
            <w:tcW w:w="1233" w:type="pct"/>
            <w:gridSpan w:val="3"/>
            <w:vAlign w:val="center"/>
          </w:tcPr>
          <w:p w:rsidR="00B0695F" w:rsidRPr="00197BF3" w:rsidRDefault="00B0695F" w:rsidP="00B0695F">
            <w:pPr>
              <w:rPr>
                <w:b/>
                <w:i/>
                <w:iCs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Показатель опас</w:t>
            </w:r>
            <w:r w:rsidRPr="00197BF3">
              <w:rPr>
                <w:b/>
                <w:i/>
                <w:sz w:val="18"/>
                <w:szCs w:val="18"/>
              </w:rPr>
              <w:softHyphen/>
              <w:t xml:space="preserve">ности </w:t>
            </w:r>
            <w:proofErr w:type="spellStart"/>
            <w:r w:rsidRPr="00197BF3">
              <w:rPr>
                <w:b/>
                <w:i/>
                <w:sz w:val="18"/>
                <w:szCs w:val="18"/>
              </w:rPr>
              <w:t>V</w:t>
            </w:r>
            <w:r w:rsidRPr="00197BF3">
              <w:rPr>
                <w:b/>
                <w:i/>
                <w:sz w:val="18"/>
                <w:szCs w:val="18"/>
                <w:vertAlign w:val="subscript"/>
              </w:rPr>
              <w:t>o</w:t>
            </w:r>
            <w:proofErr w:type="spellEnd"/>
            <w:r w:rsidRPr="00197BF3">
              <w:rPr>
                <w:b/>
                <w:i/>
                <w:sz w:val="18"/>
                <w:szCs w:val="18"/>
              </w:rPr>
              <w:t xml:space="preserve"> конкретного места на УДС</w:t>
            </w:r>
          </w:p>
        </w:tc>
        <w:tc>
          <w:tcPr>
            <w:tcW w:w="1907" w:type="pct"/>
            <w:gridSpan w:val="4"/>
            <w:vAlign w:val="center"/>
          </w:tcPr>
          <w:p w:rsidR="00B0695F" w:rsidRPr="00197BF3" w:rsidRDefault="00B0695F" w:rsidP="00B0695F">
            <w:pPr>
              <w:jc w:val="both"/>
              <w:rPr>
                <w:sz w:val="18"/>
                <w:szCs w:val="18"/>
              </w:rPr>
            </w:pPr>
            <w:r w:rsidRPr="00197BF3">
              <w:rPr>
                <w:noProof/>
                <w:sz w:val="18"/>
                <w:szCs w:val="18"/>
              </w:rPr>
              <w:drawing>
                <wp:inline distT="0" distB="0" distL="0" distR="0" wp14:anchorId="0A9889C5" wp14:editId="18EA132D">
                  <wp:extent cx="1504950" cy="228239"/>
                  <wp:effectExtent l="0" t="0" r="0" b="635"/>
                  <wp:docPr id="9" name="Рисунок 9" descr="file1_html_2a5b45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file1_html_2a5b45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228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0" w:type="pct"/>
            <w:gridSpan w:val="7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где </w:t>
            </w:r>
            <w:r w:rsidRPr="00197BF3">
              <w:rPr>
                <w:i/>
                <w:iCs/>
                <w:sz w:val="18"/>
                <w:szCs w:val="18"/>
              </w:rPr>
              <w:t>р</w:t>
            </w:r>
            <w:proofErr w:type="gramStart"/>
            <w:r w:rsidRPr="00197BF3">
              <w:rPr>
                <w:sz w:val="18"/>
                <w:szCs w:val="18"/>
                <w:vertAlign w:val="subscript"/>
              </w:rPr>
              <w:t>0</w:t>
            </w:r>
            <w:proofErr w:type="gramEnd"/>
            <w:r w:rsidRPr="00197BF3">
              <w:rPr>
                <w:sz w:val="18"/>
                <w:szCs w:val="18"/>
              </w:rPr>
              <w:t xml:space="preserve">, ..., </w:t>
            </w:r>
            <w:r w:rsidRPr="00197BF3">
              <w:rPr>
                <w:i/>
                <w:iCs/>
                <w:sz w:val="18"/>
                <w:szCs w:val="18"/>
              </w:rPr>
              <w:t>р</w:t>
            </w:r>
            <w:r w:rsidRPr="00197BF3">
              <w:rPr>
                <w:sz w:val="18"/>
                <w:szCs w:val="18"/>
                <w:vertAlign w:val="subscript"/>
              </w:rPr>
              <w:t>3</w:t>
            </w:r>
            <w:r w:rsidRPr="00197BF3">
              <w:rPr>
                <w:sz w:val="18"/>
                <w:szCs w:val="18"/>
              </w:rPr>
              <w:t xml:space="preserve"> – условные коэффициенты тяжести последствий (</w:t>
            </w:r>
            <w:r w:rsidRPr="00197BF3">
              <w:rPr>
                <w:i/>
                <w:iCs/>
                <w:sz w:val="18"/>
                <w:szCs w:val="18"/>
              </w:rPr>
              <w:t>р</w:t>
            </w:r>
            <w:r w:rsidRPr="00197BF3">
              <w:rPr>
                <w:sz w:val="18"/>
                <w:szCs w:val="18"/>
                <w:vertAlign w:val="subscript"/>
              </w:rPr>
              <w:t>0</w:t>
            </w:r>
            <w:r w:rsidRPr="00197BF3">
              <w:rPr>
                <w:sz w:val="18"/>
                <w:szCs w:val="18"/>
              </w:rPr>
              <w:t xml:space="preserve"> = 1; </w:t>
            </w:r>
            <w:r w:rsidRPr="00197BF3">
              <w:rPr>
                <w:i/>
                <w:iCs/>
                <w:sz w:val="18"/>
                <w:szCs w:val="18"/>
              </w:rPr>
              <w:t>р</w:t>
            </w:r>
            <w:r w:rsidRPr="00197BF3">
              <w:rPr>
                <w:sz w:val="18"/>
                <w:szCs w:val="18"/>
                <w:vertAlign w:val="subscript"/>
              </w:rPr>
              <w:t>1</w:t>
            </w:r>
            <w:r w:rsidRPr="00197BF3">
              <w:rPr>
                <w:sz w:val="18"/>
                <w:szCs w:val="18"/>
              </w:rPr>
              <w:t xml:space="preserve"> = 5; </w:t>
            </w:r>
            <w:r w:rsidRPr="00197BF3">
              <w:rPr>
                <w:i/>
                <w:iCs/>
                <w:sz w:val="18"/>
                <w:szCs w:val="18"/>
              </w:rPr>
              <w:t>р</w:t>
            </w:r>
            <w:r w:rsidRPr="00197BF3">
              <w:rPr>
                <w:sz w:val="18"/>
                <w:szCs w:val="18"/>
                <w:vertAlign w:val="subscript"/>
              </w:rPr>
              <w:t>2</w:t>
            </w:r>
            <w:r w:rsidRPr="00197BF3">
              <w:rPr>
                <w:sz w:val="18"/>
                <w:szCs w:val="18"/>
              </w:rPr>
              <w:t xml:space="preserve"> = 70; </w:t>
            </w:r>
            <w:r w:rsidRPr="00197BF3">
              <w:rPr>
                <w:i/>
                <w:iCs/>
                <w:sz w:val="18"/>
                <w:szCs w:val="18"/>
              </w:rPr>
              <w:t>р</w:t>
            </w:r>
            <w:r w:rsidRPr="00197BF3">
              <w:rPr>
                <w:sz w:val="18"/>
                <w:szCs w:val="18"/>
                <w:vertAlign w:val="subscript"/>
              </w:rPr>
              <w:t>3</w:t>
            </w:r>
            <w:r w:rsidRPr="00197BF3">
              <w:rPr>
                <w:sz w:val="18"/>
                <w:szCs w:val="18"/>
                <w:vertAlign w:val="superscript"/>
              </w:rPr>
              <w:t>=</w:t>
            </w:r>
            <w:r w:rsidRPr="00197BF3">
              <w:rPr>
                <w:sz w:val="18"/>
                <w:szCs w:val="18"/>
              </w:rPr>
              <w:t xml:space="preserve"> 130); n</w:t>
            </w:r>
            <w:r w:rsidRPr="00197BF3">
              <w:rPr>
                <w:sz w:val="18"/>
                <w:szCs w:val="18"/>
                <w:vertAlign w:val="subscript"/>
              </w:rPr>
              <w:t>0</w:t>
            </w:r>
            <w:r w:rsidRPr="00197BF3">
              <w:rPr>
                <w:sz w:val="18"/>
                <w:szCs w:val="18"/>
              </w:rPr>
              <w:t>, ..., n</w:t>
            </w:r>
            <w:r w:rsidRPr="00197BF3">
              <w:rPr>
                <w:sz w:val="18"/>
                <w:szCs w:val="18"/>
                <w:vertAlign w:val="subscript"/>
              </w:rPr>
              <w:t>3</w:t>
            </w:r>
            <w:r w:rsidRPr="00197BF3">
              <w:rPr>
                <w:sz w:val="18"/>
                <w:szCs w:val="18"/>
              </w:rPr>
              <w:t xml:space="preserve"> – число ДТП соответственное материальным ущер</w:t>
            </w:r>
            <w:r w:rsidRPr="00197BF3">
              <w:rPr>
                <w:sz w:val="18"/>
                <w:szCs w:val="18"/>
              </w:rPr>
              <w:softHyphen/>
              <w:t>бом, легким ранением, тяжелым ранением, гибелью людей.</w: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В формуле не учтена интенсивность движения. </w:t>
            </w:r>
            <w:proofErr w:type="gramStart"/>
            <w:r w:rsidRPr="00197BF3">
              <w:rPr>
                <w:sz w:val="18"/>
                <w:szCs w:val="18"/>
              </w:rPr>
              <w:t>Рас</w:t>
            </w:r>
            <w:r w:rsidRPr="00197BF3">
              <w:rPr>
                <w:sz w:val="18"/>
                <w:szCs w:val="18"/>
              </w:rPr>
              <w:softHyphen/>
              <w:t>считана</w:t>
            </w:r>
            <w:proofErr w:type="gramEnd"/>
            <w:r w:rsidRPr="00197BF3">
              <w:rPr>
                <w:sz w:val="18"/>
                <w:szCs w:val="18"/>
              </w:rPr>
              <w:t xml:space="preserve"> на отдельный короткий участок дороги (пересечение, мост и т. п.)</w:t>
            </w:r>
          </w:p>
        </w:tc>
      </w:tr>
      <w:tr w:rsidR="00B0695F" w:rsidRPr="00197BF3" w:rsidTr="00B0695F">
        <w:tc>
          <w:tcPr>
            <w:tcW w:w="1233" w:type="pct"/>
            <w:gridSpan w:val="3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  <w:highlight w:val="yellow"/>
              </w:rPr>
            </w:pPr>
            <w:r w:rsidRPr="00197BF3">
              <w:rPr>
                <w:b/>
                <w:i/>
                <w:sz w:val="18"/>
                <w:szCs w:val="18"/>
              </w:rPr>
              <w:t xml:space="preserve">Показатель опасности для участка дороги </w:t>
            </w:r>
            <w:r w:rsidRPr="00197BF3">
              <w:rPr>
                <w:b/>
                <w:i/>
                <w:sz w:val="18"/>
                <w:szCs w:val="18"/>
              </w:rPr>
              <w:lastRenderedPageBreak/>
              <w:t>протяжен</w:t>
            </w:r>
            <w:r w:rsidRPr="00197BF3">
              <w:rPr>
                <w:b/>
                <w:i/>
                <w:sz w:val="18"/>
                <w:szCs w:val="18"/>
              </w:rPr>
              <w:softHyphen/>
              <w:t xml:space="preserve">ностью при среднесуточной интенсивности движения </w:t>
            </w:r>
            <w:proofErr w:type="spellStart"/>
            <w:r w:rsidRPr="00197BF3">
              <w:rPr>
                <w:b/>
                <w:i/>
                <w:iCs/>
                <w:sz w:val="18"/>
                <w:szCs w:val="18"/>
              </w:rPr>
              <w:t>N</w:t>
            </w:r>
            <w:r w:rsidRPr="00197BF3">
              <w:rPr>
                <w:b/>
                <w:i/>
                <w:sz w:val="18"/>
                <w:szCs w:val="18"/>
                <w:vertAlign w:val="subscript"/>
              </w:rPr>
              <w:t>a</w:t>
            </w:r>
            <w:proofErr w:type="spellEnd"/>
          </w:p>
        </w:tc>
        <w:tc>
          <w:tcPr>
            <w:tcW w:w="1907" w:type="pct"/>
            <w:gridSpan w:val="4"/>
            <w:vAlign w:val="center"/>
          </w:tcPr>
          <w:p w:rsidR="00B0695F" w:rsidRPr="00197BF3" w:rsidRDefault="00B0695F" w:rsidP="00B0695F">
            <w:pPr>
              <w:jc w:val="both"/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lastRenderedPageBreak/>
              <w:br/>
            </w:r>
            <w:r w:rsidRPr="00197BF3">
              <w:rPr>
                <w:noProof/>
                <w:sz w:val="18"/>
                <w:szCs w:val="18"/>
              </w:rPr>
              <w:lastRenderedPageBreak/>
              <w:drawing>
                <wp:inline distT="0" distB="0" distL="0" distR="0" wp14:anchorId="02B51795" wp14:editId="78567303">
                  <wp:extent cx="1457325" cy="609600"/>
                  <wp:effectExtent l="0" t="0" r="9525" b="0"/>
                  <wp:docPr id="8" name="Рисунок 8" descr="file1_html_m416d5f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file1_html_m416d5f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0" w:type="pct"/>
            <w:gridSpan w:val="7"/>
            <w:vAlign w:val="center"/>
          </w:tcPr>
          <w:p w:rsidR="00B0695F" w:rsidRPr="00197BF3" w:rsidRDefault="00B0695F" w:rsidP="00B0695F">
            <w:pPr>
              <w:jc w:val="both"/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lastRenderedPageBreak/>
              <w:t xml:space="preserve">где </w:t>
            </w:r>
            <w:proofErr w:type="spellStart"/>
            <w:r w:rsidRPr="00197BF3">
              <w:rPr>
                <w:i/>
                <w:iCs/>
                <w:sz w:val="18"/>
                <w:szCs w:val="18"/>
              </w:rPr>
              <w:t>р</w:t>
            </w:r>
            <w:proofErr w:type="gramStart"/>
            <w:r w:rsidRPr="00197BF3">
              <w:rPr>
                <w:i/>
                <w:iCs/>
                <w:sz w:val="18"/>
                <w:szCs w:val="18"/>
                <w:vertAlign w:val="subscript"/>
              </w:rPr>
              <w:t>i</w:t>
            </w:r>
            <w:proofErr w:type="spellEnd"/>
            <w:proofErr w:type="gramEnd"/>
            <w:r w:rsidRPr="00197BF3">
              <w:rPr>
                <w:i/>
                <w:iCs/>
                <w:sz w:val="18"/>
                <w:szCs w:val="18"/>
              </w:rPr>
              <w:t xml:space="preserve"> </w:t>
            </w:r>
            <w:r w:rsidRPr="00197BF3">
              <w:rPr>
                <w:sz w:val="18"/>
                <w:szCs w:val="18"/>
              </w:rPr>
              <w:t xml:space="preserve">– коэффициент тяжести ДТП данной группы; </w:t>
            </w:r>
          </w:p>
          <w:p w:rsidR="00B0695F" w:rsidRPr="00197BF3" w:rsidRDefault="00B0695F" w:rsidP="00B0695F">
            <w:pPr>
              <w:jc w:val="both"/>
              <w:rPr>
                <w:sz w:val="18"/>
                <w:szCs w:val="18"/>
              </w:rPr>
            </w:pPr>
            <w:proofErr w:type="spellStart"/>
            <w:r w:rsidRPr="00197BF3">
              <w:rPr>
                <w:i/>
                <w:iCs/>
                <w:sz w:val="18"/>
                <w:szCs w:val="18"/>
              </w:rPr>
              <w:lastRenderedPageBreak/>
              <w:t>n</w:t>
            </w:r>
            <w:r w:rsidRPr="00197BF3">
              <w:rPr>
                <w:i/>
                <w:iCs/>
                <w:sz w:val="18"/>
                <w:szCs w:val="18"/>
                <w:vertAlign w:val="subscript"/>
              </w:rPr>
              <w:t>i</w:t>
            </w:r>
            <w:proofErr w:type="spellEnd"/>
            <w:r w:rsidRPr="00197BF3">
              <w:rPr>
                <w:i/>
                <w:iCs/>
                <w:sz w:val="18"/>
                <w:szCs w:val="18"/>
              </w:rPr>
              <w:t xml:space="preserve"> </w:t>
            </w:r>
            <w:r w:rsidRPr="00197BF3">
              <w:rPr>
                <w:sz w:val="18"/>
                <w:szCs w:val="18"/>
              </w:rPr>
              <w:t>– число ДТП данной группы;</w: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  <w:proofErr w:type="spellStart"/>
            <w:r w:rsidRPr="00197BF3">
              <w:rPr>
                <w:i/>
                <w:iCs/>
                <w:sz w:val="18"/>
                <w:szCs w:val="18"/>
              </w:rPr>
              <w:t>N</w:t>
            </w:r>
            <w:r w:rsidRPr="00197BF3">
              <w:rPr>
                <w:sz w:val="18"/>
                <w:szCs w:val="18"/>
                <w:vertAlign w:val="subscript"/>
              </w:rPr>
              <w:t>a</w:t>
            </w:r>
            <w:proofErr w:type="spellEnd"/>
            <w:r w:rsidRPr="00197BF3">
              <w:rPr>
                <w:sz w:val="18"/>
                <w:szCs w:val="18"/>
              </w:rPr>
              <w:t xml:space="preserve"> – среднегодовая интенсивность движения, </w:t>
            </w:r>
            <w:proofErr w:type="spellStart"/>
            <w:proofErr w:type="gramStart"/>
            <w:r w:rsidRPr="00197BF3">
              <w:rPr>
                <w:sz w:val="18"/>
                <w:szCs w:val="18"/>
              </w:rPr>
              <w:t>авт</w:t>
            </w:r>
            <w:proofErr w:type="spellEnd"/>
            <w:proofErr w:type="gramEnd"/>
            <w:r w:rsidRPr="00197BF3">
              <w:rPr>
                <w:sz w:val="18"/>
                <w:szCs w:val="18"/>
              </w:rPr>
              <w:t>/</w:t>
            </w:r>
            <w:proofErr w:type="spellStart"/>
            <w:r w:rsidRPr="00197BF3">
              <w:rPr>
                <w:sz w:val="18"/>
                <w:szCs w:val="18"/>
              </w:rPr>
              <w:t>сут</w:t>
            </w:r>
            <w:proofErr w:type="spellEnd"/>
            <w:r w:rsidRPr="00197BF3">
              <w:rPr>
                <w:sz w:val="18"/>
                <w:szCs w:val="18"/>
              </w:rPr>
              <w:t xml:space="preserve">; </w:t>
            </w:r>
          </w:p>
          <w:p w:rsidR="00B0695F" w:rsidRPr="00197BF3" w:rsidRDefault="00B0695F" w:rsidP="00B0695F">
            <w:pPr>
              <w:jc w:val="both"/>
              <w:rPr>
                <w:sz w:val="18"/>
                <w:szCs w:val="18"/>
              </w:rPr>
            </w:pPr>
            <w:r w:rsidRPr="00197BF3">
              <w:rPr>
                <w:i/>
                <w:iCs/>
                <w:sz w:val="18"/>
                <w:szCs w:val="18"/>
              </w:rPr>
              <w:t>l</w:t>
            </w:r>
            <w:r w:rsidRPr="00197BF3">
              <w:rPr>
                <w:sz w:val="18"/>
                <w:szCs w:val="18"/>
              </w:rPr>
              <w:t xml:space="preserve">– протяженность магистрали, </w:t>
            </w:r>
            <w:proofErr w:type="gramStart"/>
            <w:r w:rsidRPr="00197BF3">
              <w:rPr>
                <w:sz w:val="18"/>
                <w:szCs w:val="18"/>
              </w:rPr>
              <w:t>км</w:t>
            </w:r>
            <w:proofErr w:type="gramEnd"/>
            <w:r w:rsidRPr="00197BF3">
              <w:rPr>
                <w:sz w:val="18"/>
                <w:szCs w:val="18"/>
              </w:rPr>
              <w:t>.</w:t>
            </w:r>
          </w:p>
        </w:tc>
      </w:tr>
      <w:tr w:rsidR="00B0695F" w:rsidRPr="00197BF3" w:rsidTr="00B0695F">
        <w:tc>
          <w:tcPr>
            <w:tcW w:w="1233" w:type="pct"/>
            <w:gridSpan w:val="3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lastRenderedPageBreak/>
              <w:t>Индекс тяжести последствий ДТП</w:t>
            </w:r>
          </w:p>
          <w:p w:rsidR="00B0695F" w:rsidRPr="00197BF3" w:rsidRDefault="00B0695F" w:rsidP="00B0695F">
            <w:pPr>
              <w:rPr>
                <w:b/>
                <w:i/>
                <w:sz w:val="18"/>
                <w:szCs w:val="18"/>
                <w:highlight w:val="yellow"/>
              </w:rPr>
            </w:pPr>
            <w:r w:rsidRPr="00197BF3">
              <w:rPr>
                <w:b/>
                <w:i/>
                <w:sz w:val="18"/>
                <w:szCs w:val="18"/>
              </w:rPr>
              <w:t>(состояния безопасности дорожного движения)</w:t>
            </w:r>
          </w:p>
        </w:tc>
        <w:tc>
          <w:tcPr>
            <w:tcW w:w="1907" w:type="pct"/>
            <w:gridSpan w:val="4"/>
            <w:vAlign w:val="center"/>
          </w:tcPr>
          <w:p w:rsidR="00B0695F" w:rsidRPr="00197BF3" w:rsidRDefault="00B0695F" w:rsidP="00B0695F">
            <w:pPr>
              <w:jc w:val="both"/>
              <w:rPr>
                <w:sz w:val="18"/>
                <w:szCs w:val="18"/>
              </w:rPr>
            </w:pPr>
            <w:r>
              <w:rPr>
                <w:noProof/>
                <w:position w:val="-24"/>
                <w:sz w:val="18"/>
                <w:szCs w:val="18"/>
                <w:lang w:bidi="ar-SA"/>
              </w:rPr>
              <w:drawing>
                <wp:inline distT="0" distB="0" distL="0" distR="0" wp14:anchorId="188A417E" wp14:editId="0AFF43A3">
                  <wp:extent cx="1485900" cy="50292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502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0" w:type="pct"/>
            <w:gridSpan w:val="7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pacing w:val="-4"/>
                <w:sz w:val="18"/>
                <w:szCs w:val="18"/>
              </w:rPr>
              <w:t>Органы внутренних дел исчисляют тяжесть последствий ДТП путем отношения числа погибших (У) к числу пострадавших (П) в дорожно-транспортных происшествиях людей</w:t>
            </w:r>
            <w:r w:rsidRPr="00197BF3">
              <w:rPr>
                <w:sz w:val="18"/>
                <w:szCs w:val="18"/>
              </w:rPr>
              <w:t>.</w:t>
            </w:r>
          </w:p>
        </w:tc>
      </w:tr>
      <w:tr w:rsidR="00B0695F" w:rsidRPr="00197BF3" w:rsidTr="00B0695F">
        <w:tc>
          <w:tcPr>
            <w:tcW w:w="1233" w:type="pct"/>
            <w:gridSpan w:val="3"/>
            <w:vAlign w:val="center"/>
          </w:tcPr>
          <w:p w:rsidR="00B0695F" w:rsidRPr="00197BF3" w:rsidRDefault="00B0695F" w:rsidP="00B0695F">
            <w:pPr>
              <w:rPr>
                <w:b/>
                <w:i/>
                <w:iCs/>
                <w:sz w:val="18"/>
                <w:szCs w:val="18"/>
              </w:rPr>
            </w:pPr>
            <w:r w:rsidRPr="00197BF3">
              <w:rPr>
                <w:b/>
                <w:i/>
                <w:iCs/>
                <w:sz w:val="18"/>
                <w:szCs w:val="18"/>
              </w:rPr>
              <w:t>Индивидуальный индекс ДТП</w:t>
            </w:r>
          </w:p>
        </w:tc>
        <w:tc>
          <w:tcPr>
            <w:tcW w:w="1907" w:type="pct"/>
            <w:gridSpan w:val="4"/>
            <w:vAlign w:val="center"/>
          </w:tcPr>
          <w:p w:rsidR="00B0695F" w:rsidRPr="003A39CF" w:rsidRDefault="00B0695F" w:rsidP="00B0695F">
            <w:pPr>
              <w:jc w:val="both"/>
            </w:pPr>
            <w:r w:rsidRPr="003A39CF">
              <w:t>ИИ</w:t>
            </w:r>
            <w:r w:rsidRPr="003A39CF">
              <w:rPr>
                <w:vertAlign w:val="subscript"/>
              </w:rPr>
              <w:t>ДТП</w:t>
            </w:r>
            <w:r w:rsidRPr="003A39CF">
              <w:t xml:space="preserve"> = </w:t>
            </w:r>
            <w:proofErr w:type="spellStart"/>
            <w:r w:rsidRPr="003A39CF">
              <w:rPr>
                <w:u w:val="single"/>
                <w:lang w:val="en-US"/>
              </w:rPr>
              <w:t>y</w:t>
            </w:r>
            <w:r w:rsidRPr="003A39CF">
              <w:rPr>
                <w:u w:val="single"/>
                <w:vertAlign w:val="subscript"/>
                <w:lang w:val="en-US"/>
              </w:rPr>
              <w:t>i</w:t>
            </w:r>
            <w:proofErr w:type="spellEnd"/>
            <w:r w:rsidRPr="003A39CF">
              <w:t xml:space="preserve"> / </w:t>
            </w:r>
            <w:r w:rsidRPr="003A39CF">
              <w:rPr>
                <w:lang w:val="en-US"/>
              </w:rPr>
              <w:t>y</w:t>
            </w:r>
            <w:r w:rsidRPr="003A39CF">
              <w:rPr>
                <w:vertAlign w:val="subscript"/>
              </w:rPr>
              <w:t xml:space="preserve">1  </w:t>
            </w:r>
            <w:r w:rsidRPr="003A39CF">
              <w:t>х 100%</w:t>
            </w:r>
          </w:p>
        </w:tc>
        <w:tc>
          <w:tcPr>
            <w:tcW w:w="1860" w:type="pct"/>
            <w:gridSpan w:val="7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Отношение показателя текущего периода к соответствующему показателю сравниваемого периода является индивидуальным индексом.</w:t>
            </w:r>
            <w:r w:rsidRPr="00197BF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97BF3">
              <w:rPr>
                <w:sz w:val="18"/>
                <w:szCs w:val="18"/>
              </w:rPr>
              <w:t>Индивидуальные индексы представляют собой относительные величины динамики, выполнения плана, сравнения,</w:t>
            </w:r>
          </w:p>
        </w:tc>
      </w:tr>
      <w:tr w:rsidR="00B0695F" w:rsidRPr="00197BF3" w:rsidTr="00B0695F">
        <w:trPr>
          <w:trHeight w:val="331"/>
        </w:trPr>
        <w:tc>
          <w:tcPr>
            <w:tcW w:w="5000" w:type="pct"/>
            <w:gridSpan w:val="14"/>
            <w:shd w:val="clear" w:color="auto" w:fill="auto"/>
            <w:vAlign w:val="center"/>
          </w:tcPr>
          <w:p w:rsidR="00B0695F" w:rsidRPr="00197BF3" w:rsidRDefault="00B0695F" w:rsidP="00B0695F">
            <w:pPr>
              <w:jc w:val="center"/>
              <w:rPr>
                <w:b/>
                <w:sz w:val="18"/>
                <w:szCs w:val="18"/>
              </w:rPr>
            </w:pPr>
            <w:r w:rsidRPr="00197BF3">
              <w:rPr>
                <w:b/>
                <w:sz w:val="18"/>
                <w:szCs w:val="18"/>
              </w:rPr>
              <w:t>Показатели миграции населения</w:t>
            </w:r>
          </w:p>
        </w:tc>
      </w:tr>
      <w:tr w:rsidR="00B0695F" w:rsidRPr="00197BF3" w:rsidTr="00B0695F">
        <w:trPr>
          <w:trHeight w:val="1430"/>
        </w:trPr>
        <w:tc>
          <w:tcPr>
            <w:tcW w:w="1407" w:type="pct"/>
            <w:gridSpan w:val="4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 xml:space="preserve">Абсолютные показатели </w:t>
            </w:r>
          </w:p>
          <w:p w:rsidR="00B0695F" w:rsidRPr="00197BF3" w:rsidRDefault="00B0695F" w:rsidP="00B0695F">
            <w:pPr>
              <w:rPr>
                <w:b/>
                <w:i/>
                <w:iCs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миграции населения</w:t>
            </w:r>
          </w:p>
        </w:tc>
        <w:tc>
          <w:tcPr>
            <w:tcW w:w="1943" w:type="pct"/>
            <w:gridSpan w:val="7"/>
            <w:vAlign w:val="center"/>
          </w:tcPr>
          <w:p w:rsidR="00B0695F" w:rsidRPr="00197BF3" w:rsidRDefault="00B0695F" w:rsidP="00B0695F">
            <w:pPr>
              <w:jc w:val="both"/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– численность прибывших в населенный пункт </w:t>
            </w:r>
            <w:proofErr w:type="gramStart"/>
            <w:r w:rsidRPr="00197BF3">
              <w:rPr>
                <w:sz w:val="18"/>
                <w:szCs w:val="18"/>
              </w:rPr>
              <w:t>П</w:t>
            </w:r>
            <w:proofErr w:type="gramEnd"/>
            <w:r w:rsidRPr="00197BF3">
              <w:rPr>
                <w:sz w:val="18"/>
                <w:szCs w:val="18"/>
              </w:rPr>
              <w:t xml:space="preserve">; </w:t>
            </w:r>
          </w:p>
          <w:p w:rsidR="00B0695F" w:rsidRPr="00197BF3" w:rsidRDefault="00B0695F" w:rsidP="00B0695F">
            <w:pPr>
              <w:jc w:val="both"/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– численность выбывших из населенного пункта</w:t>
            </w:r>
            <w:proofErr w:type="gramStart"/>
            <w:r w:rsidRPr="00197BF3">
              <w:rPr>
                <w:sz w:val="18"/>
                <w:szCs w:val="18"/>
              </w:rPr>
              <w:t xml:space="preserve"> В</w:t>
            </w:r>
            <w:proofErr w:type="gramEnd"/>
            <w:r w:rsidRPr="00197BF3">
              <w:rPr>
                <w:sz w:val="18"/>
                <w:szCs w:val="18"/>
              </w:rPr>
              <w:t xml:space="preserve">; </w:t>
            </w:r>
          </w:p>
          <w:p w:rsidR="00B0695F" w:rsidRPr="00197BF3" w:rsidRDefault="00B0695F" w:rsidP="00B0695F">
            <w:pPr>
              <w:jc w:val="both"/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– абсолютный миграционный (механический) прирост (П-В).</w:t>
            </w:r>
          </w:p>
        </w:tc>
        <w:tc>
          <w:tcPr>
            <w:tcW w:w="1650" w:type="pct"/>
            <w:gridSpan w:val="3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Используются для характеристики механического движения</w:t>
            </w:r>
          </w:p>
        </w:tc>
      </w:tr>
      <w:tr w:rsidR="00B0695F" w:rsidRPr="00197BF3" w:rsidTr="00B0695F">
        <w:tc>
          <w:tcPr>
            <w:tcW w:w="1407" w:type="pct"/>
            <w:gridSpan w:val="4"/>
            <w:vAlign w:val="center"/>
          </w:tcPr>
          <w:p w:rsidR="00B0695F" w:rsidRPr="00197BF3" w:rsidRDefault="00B0695F" w:rsidP="00B0695F">
            <w:pPr>
              <w:rPr>
                <w:b/>
                <w:i/>
                <w:iCs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Объем миграции (валовая миграция, брутто-миграция)</w:t>
            </w:r>
          </w:p>
        </w:tc>
        <w:tc>
          <w:tcPr>
            <w:tcW w:w="1943" w:type="pct"/>
            <w:gridSpan w:val="7"/>
            <w:vAlign w:val="center"/>
          </w:tcPr>
          <w:p w:rsidR="00B0695F" w:rsidRPr="00197BF3" w:rsidRDefault="00B0695F" w:rsidP="00B0695F">
            <w:pPr>
              <w:jc w:val="both"/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– совокупность мигрантов по данной территории за определенный срок. </w:t>
            </w:r>
          </w:p>
        </w:tc>
        <w:tc>
          <w:tcPr>
            <w:tcW w:w="1650" w:type="pct"/>
            <w:gridSpan w:val="3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Характеризует миграционный оборот абсолютные размеры миграции.</w:t>
            </w:r>
          </w:p>
        </w:tc>
      </w:tr>
      <w:tr w:rsidR="00B0695F" w:rsidRPr="00197BF3" w:rsidTr="00B0695F">
        <w:tc>
          <w:tcPr>
            <w:tcW w:w="1407" w:type="pct"/>
            <w:gridSpan w:val="4"/>
            <w:vAlign w:val="center"/>
          </w:tcPr>
          <w:p w:rsidR="00B0695F" w:rsidRPr="00197BF3" w:rsidRDefault="00B0695F" w:rsidP="00B0695F">
            <w:pPr>
              <w:rPr>
                <w:b/>
                <w:i/>
                <w:iCs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Миграционный прирост</w:t>
            </w:r>
            <w:r w:rsidRPr="00197BF3">
              <w:rPr>
                <w:i/>
                <w:sz w:val="18"/>
                <w:szCs w:val="18"/>
              </w:rPr>
              <w:t xml:space="preserve"> </w:t>
            </w:r>
            <w:r w:rsidRPr="00197BF3">
              <w:rPr>
                <w:b/>
                <w:i/>
                <w:sz w:val="18"/>
                <w:szCs w:val="18"/>
              </w:rPr>
              <w:t>(снижение) (сальдо миграции, чистая миграция, нетто-миграция)</w:t>
            </w:r>
          </w:p>
        </w:tc>
        <w:tc>
          <w:tcPr>
            <w:tcW w:w="1943" w:type="pct"/>
            <w:gridSpan w:val="7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– разность между числом </w:t>
            </w:r>
            <w:proofErr w:type="gramStart"/>
            <w:r w:rsidRPr="00197BF3">
              <w:rPr>
                <w:sz w:val="18"/>
                <w:szCs w:val="18"/>
              </w:rPr>
              <w:t>прибывших</w:t>
            </w:r>
            <w:proofErr w:type="gramEnd"/>
            <w:r w:rsidRPr="00197BF3">
              <w:rPr>
                <w:sz w:val="18"/>
                <w:szCs w:val="18"/>
              </w:rPr>
              <w:t xml:space="preserve"> и выбывших по данной территории за определенный период (П-В).</w:t>
            </w:r>
          </w:p>
        </w:tc>
        <w:tc>
          <w:tcPr>
            <w:tcW w:w="1650" w:type="pct"/>
            <w:gridSpan w:val="3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Показатель характеризует результат территориальных перемещений.</w:t>
            </w:r>
          </w:p>
        </w:tc>
      </w:tr>
      <w:tr w:rsidR="00B0695F" w:rsidRPr="00197BF3" w:rsidTr="00B0695F">
        <w:tc>
          <w:tcPr>
            <w:tcW w:w="1407" w:type="pct"/>
            <w:gridSpan w:val="4"/>
            <w:vAlign w:val="center"/>
          </w:tcPr>
          <w:p w:rsidR="00B0695F" w:rsidRPr="00197BF3" w:rsidRDefault="00B0695F" w:rsidP="00B0695F">
            <w:pPr>
              <w:rPr>
                <w:b/>
                <w:i/>
                <w:iCs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Коэффициенты прибытия, выбытия и миграционного прироста (интенсивность миграции)</w:t>
            </w:r>
          </w:p>
        </w:tc>
        <w:tc>
          <w:tcPr>
            <w:tcW w:w="3593" w:type="pct"/>
            <w:gridSpan w:val="10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вычисляются как отношение соответствующего числа </w:t>
            </w:r>
            <w:proofErr w:type="gramStart"/>
            <w:r w:rsidRPr="00197BF3">
              <w:rPr>
                <w:sz w:val="18"/>
                <w:szCs w:val="18"/>
              </w:rPr>
              <w:t>прибывших</w:t>
            </w:r>
            <w:proofErr w:type="gramEnd"/>
            <w:r w:rsidRPr="00197BF3">
              <w:rPr>
                <w:sz w:val="18"/>
                <w:szCs w:val="18"/>
              </w:rPr>
              <w:t>, выбывших и миграционного прироста к среднегодовой численности постоянного населения по текущей оценке.</w:t>
            </w:r>
          </w:p>
        </w:tc>
      </w:tr>
      <w:tr w:rsidR="00B0695F" w:rsidRPr="00197BF3" w:rsidTr="00B0695F">
        <w:trPr>
          <w:trHeight w:val="1224"/>
        </w:trPr>
        <w:tc>
          <w:tcPr>
            <w:tcW w:w="1407" w:type="pct"/>
            <w:gridSpan w:val="4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Коэффициент прибытия</w:t>
            </w:r>
          </w:p>
        </w:tc>
        <w:tc>
          <w:tcPr>
            <w:tcW w:w="1733" w:type="pct"/>
            <w:gridSpan w:val="3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noProof/>
                <w:sz w:val="18"/>
                <w:szCs w:val="18"/>
              </w:rPr>
              <w:drawing>
                <wp:inline distT="0" distB="0" distL="0" distR="0" wp14:anchorId="530C4AAC" wp14:editId="19998925">
                  <wp:extent cx="1397827" cy="518160"/>
                  <wp:effectExtent l="0" t="0" r="0" b="0"/>
                  <wp:docPr id="7" name="Рисунок 7" descr="image0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image0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0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827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0" w:type="pct"/>
            <w:gridSpan w:val="7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</w:p>
        </w:tc>
      </w:tr>
      <w:tr w:rsidR="00B0695F" w:rsidRPr="00197BF3" w:rsidTr="00B0695F">
        <w:trPr>
          <w:trHeight w:val="1540"/>
        </w:trPr>
        <w:tc>
          <w:tcPr>
            <w:tcW w:w="1407" w:type="pct"/>
            <w:gridSpan w:val="4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Коэффициент выбытия</w:t>
            </w:r>
          </w:p>
        </w:tc>
        <w:tc>
          <w:tcPr>
            <w:tcW w:w="1733" w:type="pct"/>
            <w:gridSpan w:val="3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noProof/>
                <w:sz w:val="18"/>
                <w:szCs w:val="18"/>
              </w:rPr>
              <w:drawing>
                <wp:inline distT="0" distB="0" distL="0" distR="0" wp14:anchorId="2FF25855" wp14:editId="7F338067">
                  <wp:extent cx="1354282" cy="518160"/>
                  <wp:effectExtent l="0" t="0" r="0" b="0"/>
                  <wp:docPr id="6" name="Рисунок 6" descr="image0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image0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2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4282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0" w:type="pct"/>
            <w:gridSpan w:val="7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</w:p>
        </w:tc>
      </w:tr>
      <w:tr w:rsidR="00B0695F" w:rsidRPr="00197BF3" w:rsidTr="00B0695F">
        <w:trPr>
          <w:trHeight w:val="977"/>
        </w:trPr>
        <w:tc>
          <w:tcPr>
            <w:tcW w:w="1407" w:type="pct"/>
            <w:gridSpan w:val="4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lastRenderedPageBreak/>
              <w:t>Коэффициент миграционного (механического) прироста</w:t>
            </w:r>
          </w:p>
        </w:tc>
        <w:tc>
          <w:tcPr>
            <w:tcW w:w="1733" w:type="pct"/>
            <w:gridSpan w:val="3"/>
            <w:vAlign w:val="center"/>
          </w:tcPr>
          <w:p w:rsidR="00B0695F" w:rsidRPr="00197BF3" w:rsidRDefault="00B0695F" w:rsidP="00B0695F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197BF3">
              <w:rPr>
                <w:noProof/>
                <w:sz w:val="18"/>
                <w:szCs w:val="18"/>
              </w:rPr>
              <w:drawing>
                <wp:inline distT="0" distB="0" distL="0" distR="0" wp14:anchorId="7EC032D2" wp14:editId="2E6A8E69">
                  <wp:extent cx="1668260" cy="434340"/>
                  <wp:effectExtent l="0" t="0" r="0" b="0"/>
                  <wp:docPr id="5" name="Рисунок 5" descr="image0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image0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7327" cy="436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0" w:type="pct"/>
            <w:gridSpan w:val="7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</w:p>
        </w:tc>
      </w:tr>
      <w:tr w:rsidR="00B0695F" w:rsidRPr="00197BF3" w:rsidTr="00B0695F">
        <w:trPr>
          <w:trHeight w:val="849"/>
        </w:trPr>
        <w:tc>
          <w:tcPr>
            <w:tcW w:w="1407" w:type="pct"/>
            <w:gridSpan w:val="4"/>
            <w:vMerge w:val="restart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Коэффициент общего прироста населения</w:t>
            </w:r>
          </w:p>
        </w:tc>
        <w:tc>
          <w:tcPr>
            <w:tcW w:w="1733" w:type="pct"/>
            <w:gridSpan w:val="3"/>
            <w:vAlign w:val="center"/>
          </w:tcPr>
          <w:p w:rsidR="00B0695F" w:rsidRPr="00197BF3" w:rsidRDefault="00B0695F" w:rsidP="00B0695F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197BF3">
              <w:rPr>
                <w:noProof/>
                <w:sz w:val="18"/>
                <w:szCs w:val="18"/>
              </w:rPr>
              <w:drawing>
                <wp:inline distT="0" distB="0" distL="0" distR="0" wp14:anchorId="509FB818" wp14:editId="1A666011">
                  <wp:extent cx="1767843" cy="304800"/>
                  <wp:effectExtent l="0" t="0" r="0" b="0"/>
                  <wp:docPr id="4" name="Рисунок 4" descr="image0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image0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0558" cy="3035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0" w:type="pct"/>
            <w:gridSpan w:val="7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Он может быть исчислен несколькими способами.</w:t>
            </w:r>
          </w:p>
        </w:tc>
      </w:tr>
      <w:tr w:rsidR="00B0695F" w:rsidRPr="00197BF3" w:rsidTr="007F21D2">
        <w:trPr>
          <w:trHeight w:val="975"/>
        </w:trPr>
        <w:tc>
          <w:tcPr>
            <w:tcW w:w="1407" w:type="pct"/>
            <w:gridSpan w:val="4"/>
            <w:vMerge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1733" w:type="pct"/>
            <w:gridSpan w:val="3"/>
            <w:vAlign w:val="center"/>
          </w:tcPr>
          <w:p w:rsidR="00B0695F" w:rsidRPr="00197BF3" w:rsidRDefault="00B0695F" w:rsidP="00B0695F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bookmarkStart w:id="11" w:name="_GoBack"/>
            <w:r w:rsidRPr="00197BF3">
              <w:rPr>
                <w:noProof/>
                <w:sz w:val="18"/>
                <w:szCs w:val="18"/>
              </w:rPr>
              <w:drawing>
                <wp:inline distT="0" distB="0" distL="0" distR="0" wp14:anchorId="05350612" wp14:editId="5E36869A">
                  <wp:extent cx="1659101" cy="289560"/>
                  <wp:effectExtent l="0" t="0" r="0" b="0"/>
                  <wp:docPr id="3" name="Рисунок 3" descr="image0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image0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9101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1"/>
          </w:p>
        </w:tc>
        <w:tc>
          <w:tcPr>
            <w:tcW w:w="1860" w:type="pct"/>
            <w:gridSpan w:val="7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</w:p>
        </w:tc>
      </w:tr>
      <w:tr w:rsidR="00B0695F" w:rsidRPr="00197BF3" w:rsidTr="00B0695F">
        <w:trPr>
          <w:trHeight w:val="887"/>
        </w:trPr>
        <w:tc>
          <w:tcPr>
            <w:tcW w:w="1407" w:type="pct"/>
            <w:gridSpan w:val="4"/>
            <w:vMerge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1733" w:type="pct"/>
            <w:gridSpan w:val="3"/>
            <w:vAlign w:val="center"/>
          </w:tcPr>
          <w:p w:rsidR="00B0695F" w:rsidRPr="00197BF3" w:rsidRDefault="00B0695F" w:rsidP="00B0695F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197BF3">
              <w:rPr>
                <w:noProof/>
                <w:sz w:val="18"/>
                <w:szCs w:val="18"/>
              </w:rPr>
              <w:drawing>
                <wp:inline distT="0" distB="0" distL="0" distR="0" wp14:anchorId="134D857C" wp14:editId="2006A42A">
                  <wp:extent cx="1424420" cy="333375"/>
                  <wp:effectExtent l="0" t="0" r="4445" b="0"/>
                  <wp:docPr id="2" name="Рисунок 2" descr="image0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image0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442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0" w:type="pct"/>
            <w:gridSpan w:val="7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где </w:t>
            </w:r>
            <w:proofErr w:type="spellStart"/>
            <w:r w:rsidRPr="00197BF3">
              <w:rPr>
                <w:sz w:val="18"/>
                <w:szCs w:val="18"/>
              </w:rPr>
              <w:t>Sк</w:t>
            </w:r>
            <w:proofErr w:type="gramStart"/>
            <w:r w:rsidRPr="00197BF3">
              <w:rPr>
                <w:sz w:val="18"/>
                <w:szCs w:val="18"/>
              </w:rPr>
              <w:t>.г</w:t>
            </w:r>
            <w:proofErr w:type="spellEnd"/>
            <w:proofErr w:type="gramEnd"/>
            <w:r w:rsidRPr="00197BF3">
              <w:rPr>
                <w:sz w:val="18"/>
                <w:szCs w:val="18"/>
              </w:rPr>
              <w:t xml:space="preserve"> – численность населения соответственно на конец года и на начало года.</w:t>
            </w:r>
          </w:p>
        </w:tc>
      </w:tr>
      <w:tr w:rsidR="00B0695F" w:rsidRPr="00197BF3" w:rsidTr="00B0695F">
        <w:tc>
          <w:tcPr>
            <w:tcW w:w="1407" w:type="pct"/>
            <w:gridSpan w:val="4"/>
            <w:vAlign w:val="center"/>
          </w:tcPr>
          <w:p w:rsidR="00B0695F" w:rsidRPr="00197BF3" w:rsidRDefault="00B0695F" w:rsidP="00B0695F">
            <w:pPr>
              <w:rPr>
                <w:b/>
                <w:i/>
                <w:iCs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Интенсивность миграции</w:t>
            </w:r>
          </w:p>
        </w:tc>
        <w:tc>
          <w:tcPr>
            <w:tcW w:w="1733" w:type="pct"/>
            <w:gridSpan w:val="3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Общие коэффициенты интенсивности миграции могут быть рассчитаны по прибытию, выбытию, миграционному приросту и миграционному обороту на 1000 человек населения в расчете на год.</w:t>
            </w:r>
          </w:p>
        </w:tc>
        <w:tc>
          <w:tcPr>
            <w:tcW w:w="1860" w:type="pct"/>
            <w:gridSpan w:val="7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Характеризует частоту миграционных событий в совокупности населения за определенный период. Интенсивность миграционного оборота характеризует подвижность населения</w:t>
            </w:r>
          </w:p>
        </w:tc>
      </w:tr>
      <w:tr w:rsidR="00B0695F" w:rsidRPr="00197BF3" w:rsidTr="00B0695F">
        <w:tc>
          <w:tcPr>
            <w:tcW w:w="1407" w:type="pct"/>
            <w:gridSpan w:val="4"/>
            <w:vAlign w:val="center"/>
          </w:tcPr>
          <w:p w:rsidR="00B0695F" w:rsidRPr="00197BF3" w:rsidRDefault="00B0695F" w:rsidP="00B0695F">
            <w:pPr>
              <w:rPr>
                <w:b/>
                <w:i/>
                <w:iCs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Эффективность миграции</w:t>
            </w:r>
          </w:p>
        </w:tc>
        <w:tc>
          <w:tcPr>
            <w:tcW w:w="1733" w:type="pct"/>
            <w:gridSpan w:val="3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оценивается отношением миграционного прироста (сальдо миграции) к валовой миграции (объему миграции или сумме прибытий и выбытий), рассчитываются в процентах.</w:t>
            </w:r>
          </w:p>
        </w:tc>
        <w:tc>
          <w:tcPr>
            <w:tcW w:w="1860" w:type="pct"/>
            <w:gridSpan w:val="7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</w:p>
        </w:tc>
      </w:tr>
      <w:tr w:rsidR="00B0695F" w:rsidRPr="00197BF3" w:rsidTr="00B0695F">
        <w:tc>
          <w:tcPr>
            <w:tcW w:w="1407" w:type="pct"/>
            <w:gridSpan w:val="4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Результативность миграции</w:t>
            </w:r>
          </w:p>
        </w:tc>
        <w:tc>
          <w:tcPr>
            <w:tcW w:w="1733" w:type="pct"/>
            <w:gridSpan w:val="3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характеризуется числом </w:t>
            </w:r>
            <w:proofErr w:type="gramStart"/>
            <w:r w:rsidRPr="00197BF3">
              <w:rPr>
                <w:sz w:val="18"/>
                <w:szCs w:val="18"/>
              </w:rPr>
              <w:t>выбывших</w:t>
            </w:r>
            <w:proofErr w:type="gramEnd"/>
            <w:r w:rsidRPr="00197BF3">
              <w:rPr>
                <w:sz w:val="18"/>
                <w:szCs w:val="18"/>
              </w:rPr>
              <w:t xml:space="preserve"> в расчете на 1000 прибывших на данную территорию.</w:t>
            </w:r>
          </w:p>
        </w:tc>
        <w:tc>
          <w:tcPr>
            <w:tcW w:w="1860" w:type="pct"/>
            <w:gridSpan w:val="7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</w:p>
        </w:tc>
      </w:tr>
      <w:tr w:rsidR="00B0695F" w:rsidRPr="00197BF3" w:rsidTr="00B0695F">
        <w:trPr>
          <w:trHeight w:val="397"/>
        </w:trPr>
        <w:tc>
          <w:tcPr>
            <w:tcW w:w="5000" w:type="pct"/>
            <w:gridSpan w:val="14"/>
            <w:shd w:val="clear" w:color="auto" w:fill="auto"/>
            <w:vAlign w:val="center"/>
          </w:tcPr>
          <w:p w:rsidR="00B0695F" w:rsidRPr="00197BF3" w:rsidRDefault="00B0695F" w:rsidP="00B0695F">
            <w:pPr>
              <w:jc w:val="center"/>
              <w:rPr>
                <w:b/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br w:type="page"/>
            </w:r>
            <w:r w:rsidRPr="00197BF3">
              <w:rPr>
                <w:b/>
                <w:sz w:val="18"/>
                <w:szCs w:val="18"/>
              </w:rPr>
              <w:t>Б. Меры центральной тенденции</w:t>
            </w:r>
          </w:p>
        </w:tc>
      </w:tr>
      <w:tr w:rsidR="00B0695F" w:rsidRPr="00197BF3" w:rsidTr="00B0695F">
        <w:trPr>
          <w:trHeight w:val="1078"/>
        </w:trPr>
        <w:tc>
          <w:tcPr>
            <w:tcW w:w="896" w:type="pct"/>
          </w:tcPr>
          <w:p w:rsidR="00B0695F" w:rsidRPr="00197BF3" w:rsidRDefault="00B0695F" w:rsidP="00B0695F">
            <w:pPr>
              <w:rPr>
                <w:b/>
                <w:bCs/>
                <w:i/>
                <w:sz w:val="18"/>
                <w:szCs w:val="18"/>
              </w:rPr>
            </w:pPr>
            <w:r w:rsidRPr="00197BF3">
              <w:rPr>
                <w:b/>
                <w:bCs/>
                <w:i/>
                <w:sz w:val="18"/>
                <w:szCs w:val="18"/>
              </w:rPr>
              <w:t>Средняя</w:t>
            </w:r>
          </w:p>
        </w:tc>
        <w:tc>
          <w:tcPr>
            <w:tcW w:w="4104" w:type="pct"/>
            <w:gridSpan w:val="13"/>
          </w:tcPr>
          <w:p w:rsidR="00B0695F" w:rsidRDefault="00B0695F" w:rsidP="00B0695F">
            <w:pPr>
              <w:shd w:val="clear" w:color="auto" w:fill="FFFFFF"/>
              <w:tabs>
                <w:tab w:val="left" w:pos="3060"/>
                <w:tab w:val="left" w:pos="4670"/>
              </w:tabs>
              <w:ind w:right="1210"/>
              <w:rPr>
                <w:sz w:val="18"/>
                <w:szCs w:val="18"/>
              </w:rPr>
            </w:pPr>
            <w:r w:rsidRPr="00481D7C">
              <w:rPr>
                <w:sz w:val="18"/>
                <w:szCs w:val="18"/>
              </w:rPr>
              <w:t>логическая формула</w:t>
            </w:r>
            <w:proofErr w:type="gramStart"/>
            <w:r w:rsidRPr="00481D7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:</w:t>
            </w:r>
            <w:proofErr w:type="gramEnd"/>
          </w:p>
          <w:p w:rsidR="00B0695F" w:rsidRPr="00197BF3" w:rsidRDefault="00B0695F" w:rsidP="00B0695F">
            <w:pPr>
              <w:shd w:val="clear" w:color="auto" w:fill="FFFFFF"/>
              <w:tabs>
                <w:tab w:val="left" w:pos="3060"/>
                <w:tab w:val="left" w:pos="4670"/>
              </w:tabs>
              <w:ind w:right="1210"/>
              <w:rPr>
                <w:sz w:val="18"/>
                <w:szCs w:val="18"/>
              </w:rPr>
            </w:pPr>
          </w:p>
          <w:p w:rsidR="00B0695F" w:rsidRPr="00197BF3" w:rsidRDefault="00B0695F" w:rsidP="00B0695F">
            <w:pPr>
              <w:shd w:val="clear" w:color="auto" w:fill="FFFFFF"/>
              <w:rPr>
                <w:sz w:val="18"/>
                <w:szCs w:val="18"/>
              </w:rPr>
            </w:pPr>
            <w:r>
              <w:rPr>
                <w:noProof/>
                <w:position w:val="-30"/>
                <w:sz w:val="18"/>
                <w:szCs w:val="18"/>
                <w:lang w:bidi="ar-SA"/>
              </w:rPr>
              <w:drawing>
                <wp:inline distT="0" distB="0" distL="0" distR="0" wp14:anchorId="64F1A0C6" wp14:editId="24B1C5B1">
                  <wp:extent cx="3467100" cy="335280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0" cy="33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95F" w:rsidRPr="00197BF3" w:rsidTr="00B0695F">
        <w:trPr>
          <w:trHeight w:val="1947"/>
        </w:trPr>
        <w:tc>
          <w:tcPr>
            <w:tcW w:w="1102" w:type="pct"/>
            <w:gridSpan w:val="2"/>
          </w:tcPr>
          <w:p w:rsidR="00B0695F" w:rsidRPr="00197BF3" w:rsidRDefault="00B0695F" w:rsidP="00B0695F">
            <w:pPr>
              <w:rPr>
                <w:b/>
                <w:bCs/>
                <w:i/>
                <w:sz w:val="18"/>
                <w:szCs w:val="18"/>
              </w:rPr>
            </w:pPr>
            <w:r w:rsidRPr="00197BF3">
              <w:rPr>
                <w:b/>
                <w:bCs/>
                <w:i/>
                <w:sz w:val="18"/>
                <w:szCs w:val="18"/>
              </w:rPr>
              <w:t>Средняя арифметическая</w:t>
            </w:r>
          </w:p>
          <w:p w:rsidR="00B0695F" w:rsidRPr="00197BF3" w:rsidRDefault="00B0695F" w:rsidP="00B0695F">
            <w:pPr>
              <w:rPr>
                <w:b/>
                <w:bCs/>
                <w:i/>
                <w:sz w:val="18"/>
                <w:szCs w:val="18"/>
              </w:rPr>
            </w:pPr>
            <w:r w:rsidRPr="00197BF3">
              <w:rPr>
                <w:b/>
                <w:bCs/>
                <w:i/>
                <w:sz w:val="18"/>
                <w:szCs w:val="18"/>
              </w:rPr>
              <w:t xml:space="preserve">простая </w:t>
            </w:r>
          </w:p>
        </w:tc>
        <w:tc>
          <w:tcPr>
            <w:tcW w:w="2046" w:type="pct"/>
            <w:gridSpan w:val="7"/>
            <w:vAlign w:val="center"/>
          </w:tcPr>
          <w:p w:rsidR="00B0695F" w:rsidRPr="00197BF3" w:rsidRDefault="00B0695F" w:rsidP="00B0695F">
            <w:pPr>
              <w:shd w:val="clear" w:color="auto" w:fill="FFFFFF"/>
              <w:tabs>
                <w:tab w:val="left" w:pos="3060"/>
                <w:tab w:val="left" w:pos="4670"/>
              </w:tabs>
              <w:ind w:right="1210" w:firstLine="54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bCs/>
                <w:noProof/>
                <w:position w:val="-24"/>
                <w:sz w:val="18"/>
                <w:szCs w:val="18"/>
                <w:lang w:bidi="ar-SA"/>
              </w:rPr>
              <w:drawing>
                <wp:inline distT="0" distB="0" distL="0" distR="0" wp14:anchorId="52F9D125" wp14:editId="54D95AF9">
                  <wp:extent cx="944880" cy="50292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502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3" w:type="pct"/>
            <w:gridSpan w:val="5"/>
          </w:tcPr>
          <w:p w:rsidR="00B0695F" w:rsidRPr="00197BF3" w:rsidRDefault="00B0695F" w:rsidP="00B0695F">
            <w:pPr>
              <w:shd w:val="clear" w:color="auto" w:fill="FFFFFF"/>
              <w:rPr>
                <w:sz w:val="18"/>
                <w:szCs w:val="18"/>
              </w:rPr>
            </w:pPr>
            <w:r>
              <w:rPr>
                <w:noProof/>
                <w:position w:val="-4"/>
                <w:sz w:val="18"/>
                <w:szCs w:val="18"/>
                <w:lang w:bidi="ar-SA"/>
              </w:rPr>
              <w:drawing>
                <wp:inline distT="0" distB="0" distL="0" distR="0" wp14:anchorId="3183D6D4" wp14:editId="29D54AB9">
                  <wp:extent cx="182880" cy="198120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7BF3">
              <w:rPr>
                <w:sz w:val="18"/>
                <w:szCs w:val="18"/>
              </w:rPr>
              <w:t xml:space="preserve">— среднее            арифметическое;  </w:t>
            </w:r>
          </w:p>
          <w:p w:rsidR="00B0695F" w:rsidRPr="00197BF3" w:rsidRDefault="00B0695F" w:rsidP="00B0695F">
            <w:pPr>
              <w:shd w:val="clear" w:color="auto" w:fill="FFFFFF"/>
              <w:rPr>
                <w:sz w:val="18"/>
                <w:szCs w:val="18"/>
              </w:rPr>
            </w:pPr>
            <w:r w:rsidRPr="00197BF3">
              <w:rPr>
                <w:i/>
                <w:sz w:val="18"/>
                <w:szCs w:val="18"/>
              </w:rPr>
              <w:t>Х</w:t>
            </w:r>
            <w:r w:rsidRPr="00197BF3">
              <w:rPr>
                <w:sz w:val="18"/>
                <w:szCs w:val="18"/>
              </w:rPr>
              <w:t xml:space="preserve"> – изменяющаяся величина признака;</w:t>
            </w:r>
          </w:p>
          <w:p w:rsidR="00B0695F" w:rsidRPr="00197BF3" w:rsidRDefault="00B0695F" w:rsidP="00B0695F">
            <w:pPr>
              <w:shd w:val="clear" w:color="auto" w:fill="FFFFFF"/>
              <w:rPr>
                <w:sz w:val="18"/>
                <w:szCs w:val="18"/>
              </w:rPr>
            </w:pPr>
            <w:r>
              <w:rPr>
                <w:noProof/>
                <w:position w:val="-14"/>
                <w:sz w:val="18"/>
                <w:szCs w:val="18"/>
                <w:lang w:bidi="ar-SA"/>
              </w:rPr>
              <w:drawing>
                <wp:inline distT="0" distB="0" distL="0" distR="0" wp14:anchorId="76A06E86" wp14:editId="03BD0A49">
                  <wp:extent cx="487680" cy="259080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7BF3">
              <w:rPr>
                <w:sz w:val="18"/>
                <w:szCs w:val="18"/>
              </w:rPr>
              <w:t xml:space="preserve"> – сумма значений; </w: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i/>
                <w:iCs/>
                <w:sz w:val="18"/>
                <w:szCs w:val="18"/>
              </w:rPr>
              <w:t xml:space="preserve">N – </w:t>
            </w:r>
            <w:r w:rsidRPr="00197BF3">
              <w:rPr>
                <w:sz w:val="18"/>
                <w:szCs w:val="18"/>
              </w:rPr>
              <w:t xml:space="preserve"> количество значений</w:t>
            </w:r>
          </w:p>
          <w:p w:rsidR="00B0695F" w:rsidRPr="00197BF3" w:rsidRDefault="00B0695F" w:rsidP="00B0695F">
            <w:pPr>
              <w:rPr>
                <w:b/>
                <w:i/>
                <w:spacing w:val="-4"/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        (число вариантов)</w:t>
            </w:r>
          </w:p>
        </w:tc>
      </w:tr>
      <w:tr w:rsidR="00B0695F" w:rsidRPr="00197BF3" w:rsidTr="00B0695F">
        <w:tc>
          <w:tcPr>
            <w:tcW w:w="1102" w:type="pct"/>
            <w:gridSpan w:val="2"/>
            <w:vAlign w:val="center"/>
          </w:tcPr>
          <w:p w:rsidR="00B0695F" w:rsidRPr="00197BF3" w:rsidRDefault="00B0695F" w:rsidP="00B0695F">
            <w:pPr>
              <w:rPr>
                <w:b/>
                <w:bCs/>
                <w:i/>
                <w:sz w:val="18"/>
                <w:szCs w:val="18"/>
              </w:rPr>
            </w:pPr>
            <w:r w:rsidRPr="00197BF3">
              <w:rPr>
                <w:b/>
                <w:bCs/>
                <w:i/>
                <w:sz w:val="18"/>
                <w:szCs w:val="18"/>
              </w:rPr>
              <w:t>Средняя арифметическая</w:t>
            </w:r>
          </w:p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 xml:space="preserve">взвешенная </w:t>
            </w:r>
          </w:p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2046" w:type="pct"/>
            <w:gridSpan w:val="7"/>
            <w:vAlign w:val="center"/>
          </w:tcPr>
          <w:p w:rsidR="00B0695F" w:rsidRPr="00197BF3" w:rsidRDefault="00B0695F" w:rsidP="00B0695F">
            <w:pPr>
              <w:shd w:val="clear" w:color="auto" w:fill="FFFFFF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bCs/>
                <w:noProof/>
                <w:position w:val="-60"/>
                <w:sz w:val="18"/>
                <w:szCs w:val="18"/>
                <w:lang w:bidi="ar-SA"/>
              </w:rPr>
              <w:drawing>
                <wp:inline distT="0" distB="0" distL="0" distR="0" wp14:anchorId="01C4F2AC" wp14:editId="7B9E714B">
                  <wp:extent cx="990600" cy="84582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845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3" w:type="pct"/>
            <w:gridSpan w:val="5"/>
          </w:tcPr>
          <w:p w:rsidR="00B0695F" w:rsidRPr="00197BF3" w:rsidRDefault="00B0695F" w:rsidP="00B0695F">
            <w:pPr>
              <w:shd w:val="clear" w:color="auto" w:fill="FFFFFF"/>
              <w:jc w:val="both"/>
              <w:rPr>
                <w:b/>
                <w:i/>
                <w:spacing w:val="-4"/>
                <w:sz w:val="18"/>
                <w:szCs w:val="18"/>
                <w:vertAlign w:val="subscript"/>
              </w:rPr>
            </w:pPr>
            <w:r w:rsidRPr="00197BF3">
              <w:rPr>
                <w:b/>
                <w:i/>
                <w:spacing w:val="-4"/>
                <w:sz w:val="18"/>
                <w:szCs w:val="18"/>
                <w:lang w:val="en-US"/>
              </w:rPr>
              <w:t>f</w:t>
            </w:r>
            <w:r w:rsidRPr="00197BF3">
              <w:rPr>
                <w:b/>
                <w:i/>
                <w:spacing w:val="-4"/>
                <w:sz w:val="18"/>
                <w:szCs w:val="18"/>
                <w:vertAlign w:val="subscript"/>
                <w:lang w:val="en-US"/>
              </w:rPr>
              <w:t>i</w:t>
            </w:r>
            <w:r w:rsidRPr="00197BF3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197BF3">
              <w:rPr>
                <w:spacing w:val="-4"/>
                <w:sz w:val="18"/>
                <w:szCs w:val="18"/>
              </w:rPr>
              <w:t xml:space="preserve">– вес каждого значения данных </w:t>
            </w:r>
            <w:r w:rsidRPr="00197BF3">
              <w:rPr>
                <w:b/>
                <w:i/>
                <w:spacing w:val="-4"/>
                <w:sz w:val="18"/>
                <w:szCs w:val="18"/>
                <w:lang w:val="en-US"/>
              </w:rPr>
              <w:t>x</w:t>
            </w:r>
            <w:r w:rsidRPr="00197BF3">
              <w:rPr>
                <w:b/>
                <w:i/>
                <w:spacing w:val="-4"/>
                <w:sz w:val="18"/>
                <w:szCs w:val="18"/>
                <w:vertAlign w:val="subscript"/>
                <w:lang w:val="en-US"/>
              </w:rPr>
              <w:t>i</w:t>
            </w:r>
          </w:p>
          <w:p w:rsidR="00B0695F" w:rsidRPr="00197BF3" w:rsidRDefault="00B0695F" w:rsidP="00B0695F">
            <w:pPr>
              <w:shd w:val="clear" w:color="auto" w:fill="FFFFFF"/>
              <w:jc w:val="both"/>
              <w:rPr>
                <w:b/>
                <w:i/>
                <w:spacing w:val="-4"/>
                <w:sz w:val="18"/>
                <w:szCs w:val="18"/>
              </w:rPr>
            </w:pPr>
            <w:r>
              <w:rPr>
                <w:b/>
                <w:i/>
                <w:noProof/>
                <w:spacing w:val="-4"/>
                <w:position w:val="-28"/>
                <w:sz w:val="18"/>
                <w:szCs w:val="18"/>
                <w:lang w:bidi="ar-SA"/>
              </w:rPr>
              <w:drawing>
                <wp:inline distT="0" distB="0" distL="0" distR="0" wp14:anchorId="086D4F06" wp14:editId="647D5E7D">
                  <wp:extent cx="342900" cy="426720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426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7BF3">
              <w:rPr>
                <w:b/>
                <w:i/>
                <w:spacing w:val="-4"/>
                <w:sz w:val="18"/>
                <w:szCs w:val="18"/>
              </w:rPr>
              <w:t xml:space="preserve">  </w:t>
            </w:r>
            <w:r w:rsidRPr="00197BF3">
              <w:rPr>
                <w:spacing w:val="-4"/>
                <w:sz w:val="18"/>
                <w:szCs w:val="18"/>
              </w:rPr>
              <w:t>– сумма весов</w:t>
            </w:r>
          </w:p>
        </w:tc>
      </w:tr>
      <w:tr w:rsidR="00B0695F" w:rsidRPr="00197BF3" w:rsidTr="00B0695F">
        <w:tc>
          <w:tcPr>
            <w:tcW w:w="1102" w:type="pct"/>
            <w:gridSpan w:val="2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lastRenderedPageBreak/>
              <w:t>Средняя гармоническая простая</w:t>
            </w:r>
          </w:p>
        </w:tc>
        <w:tc>
          <w:tcPr>
            <w:tcW w:w="2046" w:type="pct"/>
            <w:gridSpan w:val="7"/>
          </w:tcPr>
          <w:p w:rsidR="00B0695F" w:rsidRPr="00197BF3" w:rsidRDefault="00B0695F" w:rsidP="00B0695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position w:val="-60"/>
                <w:sz w:val="18"/>
                <w:szCs w:val="18"/>
                <w:lang w:bidi="ar-SA"/>
              </w:rPr>
              <w:drawing>
                <wp:inline distT="0" distB="0" distL="0" distR="0" wp14:anchorId="1AA9E59E" wp14:editId="02DAAD4D">
                  <wp:extent cx="1737360" cy="83058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7360" cy="830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695F" w:rsidRPr="00197BF3" w:rsidRDefault="00B0695F" w:rsidP="00B0695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53" w:type="pct"/>
            <w:gridSpan w:val="5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i/>
                <w:iCs/>
                <w:sz w:val="18"/>
                <w:szCs w:val="18"/>
              </w:rPr>
              <w:t xml:space="preserve">N – </w:t>
            </w:r>
            <w:r w:rsidRPr="00197BF3">
              <w:rPr>
                <w:sz w:val="18"/>
                <w:szCs w:val="18"/>
              </w:rPr>
              <w:t xml:space="preserve"> количество значений</w:t>
            </w:r>
          </w:p>
          <w:p w:rsidR="00B0695F" w:rsidRPr="00197BF3" w:rsidRDefault="00B0695F" w:rsidP="00B0695F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        (число вариантов);</w:t>
            </w:r>
          </w:p>
          <w:p w:rsidR="00B0695F" w:rsidRPr="00197BF3" w:rsidRDefault="00B0695F" w:rsidP="00B0695F">
            <w:pPr>
              <w:shd w:val="clear" w:color="auto" w:fill="FFFFFF"/>
              <w:rPr>
                <w:sz w:val="18"/>
                <w:szCs w:val="18"/>
              </w:rPr>
            </w:pPr>
            <w:r w:rsidRPr="00197BF3">
              <w:rPr>
                <w:i/>
                <w:sz w:val="18"/>
                <w:szCs w:val="18"/>
              </w:rPr>
              <w:t>Х</w:t>
            </w:r>
            <w:r w:rsidRPr="00197BF3">
              <w:rPr>
                <w:sz w:val="18"/>
                <w:szCs w:val="18"/>
              </w:rPr>
              <w:t xml:space="preserve"> – изменяющаяся величина признака;</w:t>
            </w:r>
          </w:p>
          <w:p w:rsidR="00B0695F" w:rsidRPr="00197BF3" w:rsidRDefault="00B0695F" w:rsidP="00B0695F">
            <w:pPr>
              <w:shd w:val="clear" w:color="auto" w:fill="FFFFFF"/>
              <w:jc w:val="both"/>
              <w:rPr>
                <w:b/>
                <w:spacing w:val="-4"/>
                <w:sz w:val="18"/>
                <w:szCs w:val="18"/>
              </w:rPr>
            </w:pPr>
            <w:r w:rsidRPr="00197BF3">
              <w:rPr>
                <w:b/>
                <w:spacing w:val="-4"/>
                <w:sz w:val="18"/>
                <w:szCs w:val="18"/>
              </w:rPr>
              <w:t xml:space="preserve">∑ </w:t>
            </w:r>
            <w:r w:rsidRPr="00197BF3">
              <w:rPr>
                <w:spacing w:val="-4"/>
                <w:sz w:val="18"/>
                <w:szCs w:val="18"/>
              </w:rPr>
              <w:t>– сумма;</w:t>
            </w:r>
          </w:p>
        </w:tc>
      </w:tr>
      <w:tr w:rsidR="00B0695F" w:rsidRPr="00197BF3" w:rsidTr="00B0695F">
        <w:tc>
          <w:tcPr>
            <w:tcW w:w="1102" w:type="pct"/>
            <w:gridSpan w:val="2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Средняя гармоническая взвешенная</w:t>
            </w:r>
          </w:p>
        </w:tc>
        <w:tc>
          <w:tcPr>
            <w:tcW w:w="2046" w:type="pct"/>
            <w:gridSpan w:val="7"/>
          </w:tcPr>
          <w:p w:rsidR="00B0695F" w:rsidRPr="00197BF3" w:rsidRDefault="00B0695F" w:rsidP="00B0695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</w:p>
          <w:p w:rsidR="00B0695F" w:rsidRPr="00197BF3" w:rsidRDefault="00B0695F" w:rsidP="00B0695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position w:val="-60"/>
                <w:sz w:val="18"/>
                <w:szCs w:val="18"/>
                <w:lang w:bidi="ar-SA"/>
              </w:rPr>
              <w:drawing>
                <wp:inline distT="0" distB="0" distL="0" distR="0" wp14:anchorId="1C2DC4EC" wp14:editId="22E84896">
                  <wp:extent cx="982980" cy="70866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695F" w:rsidRPr="00197BF3" w:rsidRDefault="00B0695F" w:rsidP="00B0695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53" w:type="pct"/>
            <w:gridSpan w:val="5"/>
          </w:tcPr>
          <w:p w:rsidR="00B0695F" w:rsidRPr="00197BF3" w:rsidRDefault="00B0695F" w:rsidP="00B0695F">
            <w:pPr>
              <w:shd w:val="clear" w:color="auto" w:fill="FFFFFF"/>
              <w:jc w:val="both"/>
              <w:rPr>
                <w:b/>
                <w:spacing w:val="-4"/>
                <w:sz w:val="18"/>
                <w:szCs w:val="18"/>
              </w:rPr>
            </w:pPr>
            <w:r w:rsidRPr="00197BF3">
              <w:rPr>
                <w:b/>
                <w:spacing w:val="-4"/>
                <w:sz w:val="18"/>
                <w:szCs w:val="18"/>
                <w:lang w:val="en-US"/>
              </w:rPr>
              <w:t>w</w:t>
            </w:r>
            <w:r w:rsidRPr="00197BF3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197BF3">
              <w:rPr>
                <w:spacing w:val="-4"/>
                <w:sz w:val="18"/>
                <w:szCs w:val="18"/>
              </w:rPr>
              <w:t>– объемное значение признака:</w:t>
            </w:r>
            <w:r w:rsidRPr="00197BF3">
              <w:rPr>
                <w:b/>
                <w:spacing w:val="-4"/>
                <w:sz w:val="18"/>
                <w:szCs w:val="18"/>
              </w:rPr>
              <w:t xml:space="preserve">  </w:t>
            </w:r>
            <w:r w:rsidRPr="00197BF3">
              <w:rPr>
                <w:b/>
                <w:spacing w:val="-4"/>
                <w:sz w:val="18"/>
                <w:szCs w:val="18"/>
                <w:lang w:val="en-US"/>
              </w:rPr>
              <w:t>w</w:t>
            </w:r>
            <w:r w:rsidRPr="00197BF3">
              <w:rPr>
                <w:b/>
                <w:spacing w:val="-4"/>
                <w:sz w:val="18"/>
                <w:szCs w:val="18"/>
              </w:rPr>
              <w:t>=</w:t>
            </w:r>
            <w:proofErr w:type="spellStart"/>
            <w:r w:rsidRPr="00197BF3">
              <w:rPr>
                <w:b/>
                <w:spacing w:val="-4"/>
                <w:sz w:val="18"/>
                <w:szCs w:val="18"/>
                <w:lang w:val="en-US"/>
              </w:rPr>
              <w:t>xf</w:t>
            </w:r>
            <w:proofErr w:type="spellEnd"/>
          </w:p>
        </w:tc>
      </w:tr>
      <w:tr w:rsidR="00B0695F" w:rsidRPr="00197BF3" w:rsidTr="00B0695F">
        <w:tc>
          <w:tcPr>
            <w:tcW w:w="1102" w:type="pct"/>
            <w:gridSpan w:val="2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Средняя геометрическая простая</w:t>
            </w:r>
          </w:p>
        </w:tc>
        <w:tc>
          <w:tcPr>
            <w:tcW w:w="2046" w:type="pct"/>
            <w:gridSpan w:val="7"/>
          </w:tcPr>
          <w:p w:rsidR="00B0695F" w:rsidRPr="00197BF3" w:rsidRDefault="00B0695F" w:rsidP="00B0695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</w:p>
          <w:p w:rsidR="00B0695F" w:rsidRPr="00197BF3" w:rsidRDefault="00B0695F" w:rsidP="00B0695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position w:val="-24"/>
                <w:sz w:val="18"/>
                <w:szCs w:val="18"/>
                <w:lang w:bidi="ar-SA"/>
              </w:rPr>
              <w:drawing>
                <wp:inline distT="0" distB="0" distL="0" distR="0" wp14:anchorId="2BF6FF27" wp14:editId="3DA751A3">
                  <wp:extent cx="1821180" cy="3810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118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695F" w:rsidRPr="00197BF3" w:rsidRDefault="00B0695F" w:rsidP="00B0695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53" w:type="pct"/>
            <w:gridSpan w:val="5"/>
            <w:vMerge w:val="restart"/>
          </w:tcPr>
          <w:p w:rsidR="00B0695F" w:rsidRPr="00197BF3" w:rsidRDefault="00B0695F" w:rsidP="00B0695F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 w:rsidRPr="00197BF3">
              <w:rPr>
                <w:i/>
                <w:iCs/>
                <w:sz w:val="18"/>
                <w:szCs w:val="18"/>
              </w:rPr>
              <w:t xml:space="preserve">N – </w:t>
            </w:r>
            <w:r w:rsidRPr="00197BF3">
              <w:rPr>
                <w:sz w:val="18"/>
                <w:szCs w:val="18"/>
              </w:rPr>
              <w:t xml:space="preserve"> число вариантов</w:t>
            </w:r>
          </w:p>
          <w:p w:rsidR="00B0695F" w:rsidRPr="00197BF3" w:rsidRDefault="00B0695F" w:rsidP="00B0695F">
            <w:pPr>
              <w:shd w:val="clear" w:color="auto" w:fill="FFFFFF"/>
              <w:jc w:val="both"/>
              <w:rPr>
                <w:sz w:val="18"/>
                <w:szCs w:val="18"/>
              </w:rPr>
            </w:pPr>
            <w:proofErr w:type="gramStart"/>
            <w:r w:rsidRPr="00197BF3">
              <w:rPr>
                <w:sz w:val="18"/>
                <w:szCs w:val="18"/>
              </w:rPr>
              <w:t>П</w:t>
            </w:r>
            <w:proofErr w:type="gramEnd"/>
            <w:r w:rsidRPr="00197BF3">
              <w:rPr>
                <w:sz w:val="18"/>
                <w:szCs w:val="18"/>
              </w:rPr>
              <w:t xml:space="preserve"> – знак перемножения</w:t>
            </w:r>
          </w:p>
          <w:p w:rsidR="00B0695F" w:rsidRPr="00197BF3" w:rsidRDefault="00B0695F" w:rsidP="00B0695F">
            <w:pPr>
              <w:shd w:val="clear" w:color="auto" w:fill="FFFFFF"/>
              <w:jc w:val="both"/>
              <w:rPr>
                <w:i/>
                <w:spacing w:val="-4"/>
                <w:sz w:val="18"/>
                <w:szCs w:val="18"/>
                <w:vertAlign w:val="subscript"/>
              </w:rPr>
            </w:pPr>
            <w:r w:rsidRPr="00197BF3">
              <w:rPr>
                <w:i/>
                <w:spacing w:val="-4"/>
                <w:sz w:val="18"/>
                <w:szCs w:val="18"/>
                <w:lang w:val="en-US"/>
              </w:rPr>
              <w:t>f</w:t>
            </w:r>
            <w:r w:rsidRPr="00197BF3">
              <w:rPr>
                <w:i/>
                <w:spacing w:val="-4"/>
                <w:sz w:val="18"/>
                <w:szCs w:val="18"/>
                <w:vertAlign w:val="subscript"/>
                <w:lang w:val="en-US"/>
              </w:rPr>
              <w:t>i</w:t>
            </w:r>
            <w:r w:rsidRPr="00197BF3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197BF3">
              <w:rPr>
                <w:spacing w:val="-4"/>
                <w:sz w:val="18"/>
                <w:szCs w:val="18"/>
              </w:rPr>
              <w:t xml:space="preserve">– вес каждого значения данных </w:t>
            </w:r>
            <w:r w:rsidRPr="00197BF3">
              <w:rPr>
                <w:i/>
                <w:spacing w:val="-4"/>
                <w:sz w:val="18"/>
                <w:szCs w:val="18"/>
                <w:lang w:val="en-US"/>
              </w:rPr>
              <w:t>x</w:t>
            </w:r>
            <w:r w:rsidRPr="00197BF3">
              <w:rPr>
                <w:i/>
                <w:spacing w:val="-4"/>
                <w:sz w:val="18"/>
                <w:szCs w:val="18"/>
                <w:vertAlign w:val="subscript"/>
                <w:lang w:val="en-US"/>
              </w:rPr>
              <w:t>i</w:t>
            </w:r>
          </w:p>
          <w:p w:rsidR="00B0695F" w:rsidRPr="00197BF3" w:rsidRDefault="00B0695F" w:rsidP="00B0695F">
            <w:pPr>
              <w:shd w:val="clear" w:color="auto" w:fill="FFFFFF"/>
              <w:jc w:val="both"/>
              <w:rPr>
                <w:b/>
                <w:spacing w:val="-4"/>
                <w:sz w:val="18"/>
                <w:szCs w:val="18"/>
              </w:rPr>
            </w:pPr>
          </w:p>
        </w:tc>
      </w:tr>
      <w:tr w:rsidR="00B0695F" w:rsidRPr="00197BF3" w:rsidTr="00B0695F">
        <w:tc>
          <w:tcPr>
            <w:tcW w:w="1102" w:type="pct"/>
            <w:gridSpan w:val="2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Средняя геометрическая взвешенная</w:t>
            </w:r>
          </w:p>
        </w:tc>
        <w:tc>
          <w:tcPr>
            <w:tcW w:w="2046" w:type="pct"/>
            <w:gridSpan w:val="7"/>
          </w:tcPr>
          <w:p w:rsidR="00B0695F" w:rsidRPr="00197BF3" w:rsidRDefault="00B0695F" w:rsidP="00B0695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</w:p>
          <w:p w:rsidR="00B0695F" w:rsidRPr="00197BF3" w:rsidRDefault="00B0695F" w:rsidP="00B0695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position w:val="-24"/>
                <w:sz w:val="18"/>
                <w:szCs w:val="18"/>
                <w:lang w:bidi="ar-SA"/>
              </w:rPr>
              <w:drawing>
                <wp:inline distT="0" distB="0" distL="0" distR="0" wp14:anchorId="45A02E91" wp14:editId="2D273EE7">
                  <wp:extent cx="1965960" cy="38100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596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3" w:type="pct"/>
            <w:gridSpan w:val="5"/>
            <w:vMerge/>
          </w:tcPr>
          <w:p w:rsidR="00B0695F" w:rsidRPr="00197BF3" w:rsidRDefault="00B0695F" w:rsidP="00B0695F">
            <w:pPr>
              <w:shd w:val="clear" w:color="auto" w:fill="FFFFFF"/>
              <w:jc w:val="both"/>
              <w:rPr>
                <w:b/>
                <w:spacing w:val="-4"/>
                <w:sz w:val="18"/>
                <w:szCs w:val="18"/>
              </w:rPr>
            </w:pPr>
          </w:p>
        </w:tc>
      </w:tr>
      <w:tr w:rsidR="00B0695F" w:rsidRPr="00197BF3" w:rsidTr="00B0695F">
        <w:tc>
          <w:tcPr>
            <w:tcW w:w="1102" w:type="pct"/>
            <w:gridSpan w:val="2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 xml:space="preserve">Средняя </w:t>
            </w:r>
            <w:proofErr w:type="spellStart"/>
            <w:r w:rsidRPr="00197BF3">
              <w:rPr>
                <w:b/>
                <w:i/>
                <w:sz w:val="18"/>
                <w:szCs w:val="18"/>
              </w:rPr>
              <w:t>квадратическая</w:t>
            </w:r>
            <w:proofErr w:type="spellEnd"/>
            <w:r w:rsidRPr="00197BF3">
              <w:rPr>
                <w:b/>
                <w:i/>
                <w:sz w:val="18"/>
                <w:szCs w:val="18"/>
              </w:rPr>
              <w:t xml:space="preserve"> простая</w:t>
            </w:r>
          </w:p>
        </w:tc>
        <w:tc>
          <w:tcPr>
            <w:tcW w:w="2046" w:type="pct"/>
            <w:gridSpan w:val="7"/>
          </w:tcPr>
          <w:p w:rsidR="00B0695F" w:rsidRPr="00197BF3" w:rsidRDefault="00B0695F" w:rsidP="00B0695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position w:val="-46"/>
                <w:sz w:val="18"/>
                <w:szCs w:val="18"/>
                <w:lang w:bidi="ar-SA"/>
              </w:rPr>
              <w:drawing>
                <wp:inline distT="0" distB="0" distL="0" distR="0" wp14:anchorId="62383732" wp14:editId="21AA5328">
                  <wp:extent cx="1287780" cy="80010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778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695F" w:rsidRPr="00197BF3" w:rsidRDefault="00B0695F" w:rsidP="00B0695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53" w:type="pct"/>
            <w:gridSpan w:val="5"/>
          </w:tcPr>
          <w:p w:rsidR="00B0695F" w:rsidRPr="00197BF3" w:rsidRDefault="00B0695F" w:rsidP="00B0695F">
            <w:pPr>
              <w:shd w:val="clear" w:color="auto" w:fill="FFFFFF"/>
              <w:jc w:val="both"/>
              <w:rPr>
                <w:b/>
                <w:spacing w:val="-4"/>
                <w:sz w:val="18"/>
                <w:szCs w:val="18"/>
              </w:rPr>
            </w:pPr>
          </w:p>
        </w:tc>
      </w:tr>
      <w:tr w:rsidR="00B0695F" w:rsidRPr="00197BF3" w:rsidTr="00B0695F">
        <w:tc>
          <w:tcPr>
            <w:tcW w:w="1102" w:type="pct"/>
            <w:gridSpan w:val="2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 xml:space="preserve">Средняя </w:t>
            </w:r>
            <w:proofErr w:type="spellStart"/>
            <w:r w:rsidRPr="00197BF3">
              <w:rPr>
                <w:b/>
                <w:i/>
                <w:sz w:val="18"/>
                <w:szCs w:val="18"/>
              </w:rPr>
              <w:t>квадратическая</w:t>
            </w:r>
            <w:proofErr w:type="spellEnd"/>
          </w:p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взвешенная</w:t>
            </w:r>
          </w:p>
        </w:tc>
        <w:tc>
          <w:tcPr>
            <w:tcW w:w="2558" w:type="pct"/>
            <w:gridSpan w:val="11"/>
          </w:tcPr>
          <w:p w:rsidR="00B0695F" w:rsidRPr="00197BF3" w:rsidRDefault="00B0695F" w:rsidP="00B0695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</w:p>
          <w:p w:rsidR="00B0695F" w:rsidRPr="00197BF3" w:rsidRDefault="00B0695F" w:rsidP="00B0695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197BF3">
              <w:rPr>
                <w:b/>
                <w:bCs/>
                <w:position w:val="-24"/>
                <w:sz w:val="18"/>
                <w:szCs w:val="18"/>
              </w:rPr>
              <w:object w:dxaOrig="1680" w:dyaOrig="1020">
                <v:shape id="_x0000_i1052" type="#_x0000_t75" style="width:80.4pt;height:48.6pt" o:ole="">
                  <v:imagedata r:id="rId98" o:title=""/>
                </v:shape>
                <o:OLEObject Type="Embed" ProgID="Equation.3" ShapeID="_x0000_i1052" DrawAspect="Content" ObjectID="_1681039985" r:id="rId99"/>
              </w:object>
            </w:r>
          </w:p>
          <w:p w:rsidR="00B0695F" w:rsidRPr="00197BF3" w:rsidRDefault="00B0695F" w:rsidP="00B0695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41" w:type="pct"/>
          </w:tcPr>
          <w:p w:rsidR="00B0695F" w:rsidRPr="00197BF3" w:rsidRDefault="00B0695F" w:rsidP="00B0695F">
            <w:pPr>
              <w:shd w:val="clear" w:color="auto" w:fill="FFFFFF"/>
              <w:jc w:val="both"/>
              <w:rPr>
                <w:b/>
                <w:spacing w:val="-4"/>
                <w:sz w:val="18"/>
                <w:szCs w:val="18"/>
              </w:rPr>
            </w:pPr>
          </w:p>
        </w:tc>
      </w:tr>
      <w:tr w:rsidR="00B0695F" w:rsidRPr="00197BF3" w:rsidTr="00B0695F">
        <w:tc>
          <w:tcPr>
            <w:tcW w:w="1102" w:type="pct"/>
            <w:gridSpan w:val="2"/>
            <w:vMerge w:val="restart"/>
          </w:tcPr>
          <w:p w:rsidR="00B0695F" w:rsidRPr="00197BF3" w:rsidRDefault="00B0695F" w:rsidP="00B0695F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 w:rsidRPr="00197BF3">
              <w:rPr>
                <w:b/>
                <w:bCs/>
                <w:i/>
                <w:iCs/>
                <w:sz w:val="18"/>
                <w:szCs w:val="18"/>
              </w:rPr>
              <w:t>Мода</w:t>
            </w:r>
            <w:r w:rsidRPr="00197BF3">
              <w:rPr>
                <w:b/>
                <w:bCs/>
                <w:sz w:val="18"/>
                <w:szCs w:val="18"/>
              </w:rPr>
              <w:t xml:space="preserve"> </w:t>
            </w:r>
          </w:p>
          <w:p w:rsidR="00B0695F" w:rsidRPr="00197BF3" w:rsidRDefault="00B0695F" w:rsidP="00B0695F">
            <w:pPr>
              <w:shd w:val="clear" w:color="auto" w:fill="FFFFFF"/>
              <w:ind w:firstLine="360"/>
              <w:rPr>
                <w:b/>
                <w:i/>
                <w:sz w:val="18"/>
                <w:szCs w:val="18"/>
              </w:rPr>
            </w:pPr>
          </w:p>
        </w:tc>
        <w:tc>
          <w:tcPr>
            <w:tcW w:w="2558" w:type="pct"/>
            <w:gridSpan w:val="11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Cs/>
                <w:i/>
                <w:iCs/>
                <w:sz w:val="18"/>
                <w:szCs w:val="18"/>
              </w:rPr>
              <w:t xml:space="preserve">В дискретном ряду </w:t>
            </w:r>
            <w:r w:rsidRPr="00197BF3">
              <w:rPr>
                <w:bCs/>
                <w:sz w:val="18"/>
                <w:szCs w:val="18"/>
              </w:rPr>
              <w:t>мода определяется как самое большое число</w:t>
            </w:r>
          </w:p>
        </w:tc>
        <w:tc>
          <w:tcPr>
            <w:tcW w:w="1341" w:type="pct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</w:p>
        </w:tc>
      </w:tr>
      <w:tr w:rsidR="00B0695F" w:rsidRPr="00197BF3" w:rsidTr="00B0695F">
        <w:tc>
          <w:tcPr>
            <w:tcW w:w="1102" w:type="pct"/>
            <w:gridSpan w:val="2"/>
            <w:vMerge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2558" w:type="pct"/>
            <w:gridSpan w:val="11"/>
          </w:tcPr>
          <w:p w:rsidR="00B0695F" w:rsidRDefault="00B0695F" w:rsidP="00B0695F">
            <w:pPr>
              <w:rPr>
                <w:bCs/>
                <w:sz w:val="18"/>
                <w:szCs w:val="18"/>
              </w:rPr>
            </w:pPr>
            <w:r w:rsidRPr="00197BF3">
              <w:rPr>
                <w:bCs/>
                <w:i/>
                <w:iCs/>
                <w:sz w:val="18"/>
                <w:szCs w:val="18"/>
              </w:rPr>
              <w:t xml:space="preserve">В интервальном ряду </w:t>
            </w:r>
            <w:r w:rsidRPr="00197BF3">
              <w:rPr>
                <w:bCs/>
                <w:iCs/>
                <w:sz w:val="18"/>
                <w:szCs w:val="18"/>
              </w:rPr>
              <w:t>с равными интервалами</w:t>
            </w:r>
            <w:r w:rsidRPr="00197BF3">
              <w:rPr>
                <w:bCs/>
                <w:i/>
                <w:iCs/>
                <w:sz w:val="18"/>
                <w:szCs w:val="18"/>
              </w:rPr>
              <w:t xml:space="preserve"> </w:t>
            </w:r>
            <w:r w:rsidRPr="00197BF3">
              <w:rPr>
                <w:bCs/>
                <w:sz w:val="18"/>
                <w:szCs w:val="18"/>
              </w:rPr>
              <w:t>мода определяется</w:t>
            </w:r>
          </w:p>
          <w:p w:rsidR="00B0695F" w:rsidRPr="00197BF3" w:rsidRDefault="00B0695F" w:rsidP="00B0695F">
            <w:pPr>
              <w:rPr>
                <w:bCs/>
                <w:sz w:val="18"/>
                <w:szCs w:val="18"/>
              </w:rPr>
            </w:pPr>
            <w:r w:rsidRPr="00197BF3">
              <w:rPr>
                <w:bCs/>
                <w:sz w:val="18"/>
                <w:szCs w:val="18"/>
              </w:rPr>
              <w:t xml:space="preserve"> по формуле: </w:t>
            </w:r>
          </w:p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position w:val="-30"/>
                <w:sz w:val="18"/>
                <w:szCs w:val="18"/>
              </w:rPr>
              <w:object w:dxaOrig="4080" w:dyaOrig="680">
                <v:shape id="_x0000_i1053" type="#_x0000_t75" style="width:161.4pt;height:31.2pt" o:ole="">
                  <v:imagedata r:id="rId100" o:title=""/>
                </v:shape>
                <o:OLEObject Type="Embed" ProgID="Equation.3" ShapeID="_x0000_i1053" DrawAspect="Content" ObjectID="_1681039986" r:id="rId101"/>
              </w:object>
            </w:r>
          </w:p>
        </w:tc>
        <w:tc>
          <w:tcPr>
            <w:tcW w:w="1341" w:type="pct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proofErr w:type="gramStart"/>
            <w:r w:rsidRPr="00197BF3">
              <w:rPr>
                <w:b/>
                <w:i/>
                <w:sz w:val="18"/>
                <w:szCs w:val="18"/>
              </w:rPr>
              <w:t>Х</w:t>
            </w:r>
            <w:proofErr w:type="spellStart"/>
            <w:proofErr w:type="gramEnd"/>
            <w:r w:rsidRPr="00197BF3">
              <w:rPr>
                <w:b/>
                <w:i/>
                <w:sz w:val="18"/>
                <w:szCs w:val="18"/>
                <w:vertAlign w:val="subscript"/>
                <w:lang w:val="en-US"/>
              </w:rPr>
              <w:t>mo</w:t>
            </w:r>
            <w:proofErr w:type="spellEnd"/>
            <w:r w:rsidRPr="00197BF3">
              <w:rPr>
                <w:b/>
                <w:i/>
                <w:sz w:val="18"/>
                <w:szCs w:val="18"/>
                <w:vertAlign w:val="subscript"/>
              </w:rPr>
              <w:t xml:space="preserve"> </w:t>
            </w:r>
            <w:r w:rsidRPr="00197BF3">
              <w:rPr>
                <w:sz w:val="18"/>
                <w:szCs w:val="18"/>
              </w:rPr>
              <w:t>–</w:t>
            </w:r>
            <w:r w:rsidRPr="00197BF3">
              <w:rPr>
                <w:b/>
                <w:i/>
                <w:sz w:val="18"/>
                <w:szCs w:val="18"/>
                <w:vertAlign w:val="subscript"/>
              </w:rPr>
              <w:t xml:space="preserve"> </w:t>
            </w:r>
            <w:r w:rsidRPr="00197BF3">
              <w:rPr>
                <w:sz w:val="18"/>
                <w:szCs w:val="18"/>
              </w:rPr>
              <w:t>нижняя граница модального интервала</w:t>
            </w:r>
          </w:p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proofErr w:type="spellStart"/>
            <w:r w:rsidRPr="00197BF3">
              <w:rPr>
                <w:b/>
                <w:i/>
                <w:sz w:val="18"/>
                <w:szCs w:val="18"/>
                <w:lang w:val="en-US"/>
              </w:rPr>
              <w:t>i</w:t>
            </w:r>
            <w:proofErr w:type="spellEnd"/>
            <w:r w:rsidRPr="00197BF3">
              <w:rPr>
                <w:b/>
                <w:i/>
                <w:sz w:val="18"/>
                <w:szCs w:val="18"/>
              </w:rPr>
              <w:t xml:space="preserve"> </w:t>
            </w:r>
            <w:r w:rsidRPr="00197BF3">
              <w:rPr>
                <w:sz w:val="18"/>
                <w:szCs w:val="18"/>
              </w:rPr>
              <w:t>–</w:t>
            </w:r>
            <w:r w:rsidRPr="00197BF3">
              <w:rPr>
                <w:b/>
                <w:i/>
                <w:sz w:val="18"/>
                <w:szCs w:val="18"/>
              </w:rPr>
              <w:t xml:space="preserve"> </w:t>
            </w:r>
            <w:r w:rsidRPr="00197BF3">
              <w:rPr>
                <w:sz w:val="18"/>
                <w:szCs w:val="18"/>
              </w:rPr>
              <w:t>величина модального интервала</w: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  <w:proofErr w:type="spellStart"/>
            <w:r w:rsidRPr="00197BF3">
              <w:rPr>
                <w:b/>
                <w:i/>
                <w:sz w:val="18"/>
                <w:szCs w:val="18"/>
                <w:lang w:val="en-US"/>
              </w:rPr>
              <w:t>F</w:t>
            </w:r>
            <w:r w:rsidRPr="00197BF3">
              <w:rPr>
                <w:b/>
                <w:i/>
                <w:sz w:val="18"/>
                <w:szCs w:val="18"/>
                <w:vertAlign w:val="subscript"/>
                <w:lang w:val="en-US"/>
              </w:rPr>
              <w:t>mo</w:t>
            </w:r>
            <w:proofErr w:type="spellEnd"/>
            <w:r w:rsidRPr="00197BF3">
              <w:rPr>
                <w:b/>
                <w:i/>
                <w:sz w:val="18"/>
                <w:szCs w:val="18"/>
                <w:vertAlign w:val="subscript"/>
              </w:rPr>
              <w:t xml:space="preserve"> </w:t>
            </w:r>
            <w:r w:rsidRPr="00197BF3">
              <w:rPr>
                <w:sz w:val="18"/>
                <w:szCs w:val="18"/>
              </w:rPr>
              <w:t>– частота модального интервала</w: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  <w:proofErr w:type="spellStart"/>
            <w:r w:rsidRPr="00197BF3">
              <w:rPr>
                <w:b/>
                <w:i/>
                <w:sz w:val="18"/>
                <w:szCs w:val="18"/>
                <w:lang w:val="en-US"/>
              </w:rPr>
              <w:t>F</w:t>
            </w:r>
            <w:r w:rsidRPr="00197BF3">
              <w:rPr>
                <w:b/>
                <w:i/>
                <w:sz w:val="18"/>
                <w:szCs w:val="18"/>
                <w:vertAlign w:val="subscript"/>
                <w:lang w:val="en-US"/>
              </w:rPr>
              <w:t>mo</w:t>
            </w:r>
            <w:proofErr w:type="spellEnd"/>
            <w:r w:rsidRPr="00197BF3">
              <w:rPr>
                <w:b/>
                <w:i/>
                <w:sz w:val="18"/>
                <w:szCs w:val="18"/>
                <w:vertAlign w:val="subscript"/>
              </w:rPr>
              <w:t xml:space="preserve">-1 </w:t>
            </w:r>
            <w:r w:rsidRPr="00197BF3">
              <w:rPr>
                <w:sz w:val="18"/>
                <w:szCs w:val="18"/>
              </w:rPr>
              <w:t>– частота интервала, предшествующая модальному</w:t>
            </w:r>
          </w:p>
          <w:p w:rsidR="00B0695F" w:rsidRPr="00197BF3" w:rsidRDefault="00B0695F" w:rsidP="00B0695F">
            <w:pPr>
              <w:rPr>
                <w:b/>
                <w:i/>
                <w:sz w:val="18"/>
                <w:szCs w:val="18"/>
                <w:vertAlign w:val="subscript"/>
              </w:rPr>
            </w:pPr>
            <w:proofErr w:type="spellStart"/>
            <w:r w:rsidRPr="00197BF3">
              <w:rPr>
                <w:b/>
                <w:i/>
                <w:sz w:val="18"/>
                <w:szCs w:val="18"/>
                <w:lang w:val="en-US"/>
              </w:rPr>
              <w:t>F</w:t>
            </w:r>
            <w:r w:rsidRPr="00197BF3">
              <w:rPr>
                <w:b/>
                <w:i/>
                <w:sz w:val="18"/>
                <w:szCs w:val="18"/>
                <w:vertAlign w:val="subscript"/>
                <w:lang w:val="en-US"/>
              </w:rPr>
              <w:t>mo</w:t>
            </w:r>
            <w:proofErr w:type="spellEnd"/>
            <w:r w:rsidRPr="00197BF3">
              <w:rPr>
                <w:b/>
                <w:i/>
                <w:sz w:val="18"/>
                <w:szCs w:val="18"/>
                <w:vertAlign w:val="subscript"/>
              </w:rPr>
              <w:t xml:space="preserve">+1 </w:t>
            </w:r>
            <w:r w:rsidRPr="00197BF3">
              <w:rPr>
                <w:sz w:val="18"/>
                <w:szCs w:val="18"/>
              </w:rPr>
              <w:t>– частота интервала, следующая за модальным</w:t>
            </w:r>
          </w:p>
        </w:tc>
      </w:tr>
      <w:tr w:rsidR="00B0695F" w:rsidRPr="00197BF3" w:rsidTr="00B0695F">
        <w:trPr>
          <w:trHeight w:val="2691"/>
        </w:trPr>
        <w:tc>
          <w:tcPr>
            <w:tcW w:w="1102" w:type="pct"/>
            <w:gridSpan w:val="2"/>
            <w:vMerge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2558" w:type="pct"/>
            <w:gridSpan w:val="11"/>
            <w:vAlign w:val="center"/>
          </w:tcPr>
          <w:p w:rsidR="00B0695F" w:rsidRPr="00197BF3" w:rsidRDefault="00B0695F" w:rsidP="00B0695F">
            <w:pPr>
              <w:rPr>
                <w:bCs/>
                <w:sz w:val="18"/>
                <w:szCs w:val="18"/>
              </w:rPr>
            </w:pPr>
            <w:r w:rsidRPr="00197BF3">
              <w:rPr>
                <w:bCs/>
                <w:i/>
                <w:iCs/>
                <w:sz w:val="18"/>
                <w:szCs w:val="18"/>
              </w:rPr>
              <w:t xml:space="preserve">В интервальном ряду </w:t>
            </w:r>
            <w:r w:rsidRPr="00197BF3">
              <w:rPr>
                <w:bCs/>
                <w:iCs/>
                <w:sz w:val="18"/>
                <w:szCs w:val="18"/>
              </w:rPr>
              <w:t>с неравными интервалами</w:t>
            </w:r>
            <w:r w:rsidRPr="00197BF3">
              <w:rPr>
                <w:bCs/>
                <w:i/>
                <w:iCs/>
                <w:sz w:val="18"/>
                <w:szCs w:val="18"/>
              </w:rPr>
              <w:t xml:space="preserve"> </w:t>
            </w:r>
            <w:r w:rsidRPr="00197BF3">
              <w:rPr>
                <w:bCs/>
                <w:sz w:val="18"/>
                <w:szCs w:val="18"/>
              </w:rPr>
              <w:t>мода определяется по формуле в два шага:</w:t>
            </w:r>
          </w:p>
          <w:p w:rsidR="00B0695F" w:rsidRPr="00197BF3" w:rsidRDefault="00B0695F" w:rsidP="00B0695F">
            <w:pPr>
              <w:rPr>
                <w:bCs/>
                <w:sz w:val="18"/>
                <w:szCs w:val="18"/>
              </w:rPr>
            </w:pPr>
            <w:r w:rsidRPr="00197BF3">
              <w:rPr>
                <w:bCs/>
                <w:sz w:val="18"/>
                <w:szCs w:val="18"/>
              </w:rPr>
              <w:t>1) относительная частота (</w:t>
            </w:r>
            <w:proofErr w:type="spellStart"/>
            <w:r w:rsidRPr="00197BF3">
              <w:rPr>
                <w:bCs/>
                <w:sz w:val="18"/>
                <w:szCs w:val="18"/>
              </w:rPr>
              <w:t>частость</w:t>
            </w:r>
            <w:proofErr w:type="spellEnd"/>
            <w:r w:rsidRPr="00197BF3">
              <w:rPr>
                <w:bCs/>
                <w:sz w:val="18"/>
                <w:szCs w:val="18"/>
              </w:rPr>
              <w:t>):</w:t>
            </w:r>
          </w:p>
          <w:p w:rsidR="00B0695F" w:rsidRPr="00197BF3" w:rsidRDefault="00B0695F" w:rsidP="00B0695F">
            <w:pPr>
              <w:jc w:val="center"/>
              <w:rPr>
                <w:bCs/>
                <w:sz w:val="18"/>
                <w:szCs w:val="18"/>
              </w:rPr>
            </w:pPr>
            <w:r w:rsidRPr="00197BF3">
              <w:rPr>
                <w:bCs/>
                <w:position w:val="-32"/>
                <w:sz w:val="18"/>
                <w:szCs w:val="18"/>
              </w:rPr>
              <w:object w:dxaOrig="1040" w:dyaOrig="700">
                <v:shape id="_x0000_i1054" type="#_x0000_t75" style="width:84pt;height:39pt" o:ole="">
                  <v:imagedata r:id="rId102" o:title=""/>
                </v:shape>
                <o:OLEObject Type="Embed" ProgID="Equation.3" ShapeID="_x0000_i1054" DrawAspect="Content" ObjectID="_1681039987" r:id="rId103"/>
              </w:object>
            </w:r>
          </w:p>
          <w:p w:rsidR="00B0695F" w:rsidRPr="00197BF3" w:rsidRDefault="00B0695F" w:rsidP="00B0695F">
            <w:pPr>
              <w:rPr>
                <w:bCs/>
                <w:sz w:val="18"/>
                <w:szCs w:val="18"/>
              </w:rPr>
            </w:pPr>
            <w:r w:rsidRPr="00197BF3">
              <w:rPr>
                <w:bCs/>
                <w:sz w:val="18"/>
                <w:szCs w:val="18"/>
              </w:rPr>
              <w:t>2) относительная плотность:</w:t>
            </w:r>
          </w:p>
          <w:p w:rsidR="00B0695F" w:rsidRPr="003A39CF" w:rsidRDefault="00B0695F" w:rsidP="00B0695F">
            <w:pPr>
              <w:jc w:val="center"/>
              <w:rPr>
                <w:bCs/>
                <w:sz w:val="18"/>
                <w:szCs w:val="18"/>
              </w:rPr>
            </w:pPr>
            <w:r w:rsidRPr="00197BF3">
              <w:rPr>
                <w:bCs/>
                <w:position w:val="-24"/>
                <w:sz w:val="18"/>
                <w:szCs w:val="18"/>
              </w:rPr>
              <w:object w:dxaOrig="760" w:dyaOrig="620">
                <v:shape id="_x0000_i1055" type="#_x0000_t75" style="width:48.6pt;height:39.6pt" o:ole="">
                  <v:imagedata r:id="rId104" o:title=""/>
                </v:shape>
                <o:OLEObject Type="Embed" ProgID="Equation.3" ShapeID="_x0000_i1055" DrawAspect="Content" ObjectID="_1681039988" r:id="rId105"/>
              </w:object>
            </w:r>
          </w:p>
        </w:tc>
        <w:tc>
          <w:tcPr>
            <w:tcW w:w="1341" w:type="pct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proofErr w:type="spellStart"/>
            <w:r w:rsidRPr="00197BF3">
              <w:rPr>
                <w:b/>
                <w:i/>
                <w:sz w:val="18"/>
                <w:szCs w:val="18"/>
                <w:lang w:val="en-US"/>
              </w:rPr>
              <w:t>i</w:t>
            </w:r>
            <w:proofErr w:type="spellEnd"/>
            <w:r w:rsidRPr="00197BF3">
              <w:rPr>
                <w:b/>
                <w:i/>
                <w:sz w:val="18"/>
                <w:szCs w:val="18"/>
              </w:rPr>
              <w:t xml:space="preserve"> </w:t>
            </w:r>
            <w:r w:rsidRPr="00197BF3">
              <w:rPr>
                <w:sz w:val="18"/>
                <w:szCs w:val="18"/>
              </w:rPr>
              <w:t>– интервалы группировки</w: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∆</w:t>
            </w:r>
            <w:proofErr w:type="spellStart"/>
            <w:r w:rsidRPr="00197BF3">
              <w:rPr>
                <w:b/>
                <w:i/>
                <w:sz w:val="18"/>
                <w:szCs w:val="18"/>
                <w:lang w:val="en-US"/>
              </w:rPr>
              <w:t>i</w:t>
            </w:r>
            <w:proofErr w:type="spellEnd"/>
            <w:r w:rsidRPr="00197BF3">
              <w:rPr>
                <w:b/>
                <w:i/>
                <w:sz w:val="18"/>
                <w:szCs w:val="18"/>
              </w:rPr>
              <w:t xml:space="preserve"> </w:t>
            </w:r>
            <w:r w:rsidRPr="00197BF3">
              <w:rPr>
                <w:sz w:val="18"/>
                <w:szCs w:val="18"/>
              </w:rPr>
              <w:t>– интервальная разность</w: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  <w:lang w:val="en-US"/>
              </w:rPr>
              <w:t>f</w:t>
            </w:r>
            <w:r w:rsidRPr="00197BF3">
              <w:rPr>
                <w:b/>
                <w:i/>
                <w:sz w:val="18"/>
                <w:szCs w:val="18"/>
                <w:vertAlign w:val="subscript"/>
              </w:rPr>
              <w:t xml:space="preserve"> </w:t>
            </w:r>
            <w:proofErr w:type="spellStart"/>
            <w:r w:rsidRPr="00197BF3">
              <w:rPr>
                <w:b/>
                <w:i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197BF3">
              <w:rPr>
                <w:b/>
                <w:i/>
                <w:sz w:val="18"/>
                <w:szCs w:val="18"/>
              </w:rPr>
              <w:t xml:space="preserve"> </w:t>
            </w:r>
            <w:r w:rsidRPr="00197BF3">
              <w:rPr>
                <w:sz w:val="18"/>
                <w:szCs w:val="18"/>
              </w:rPr>
              <w:t>– частота</w:t>
            </w:r>
          </w:p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proofErr w:type="spellStart"/>
            <w:r w:rsidRPr="00197BF3">
              <w:rPr>
                <w:b/>
                <w:i/>
                <w:sz w:val="18"/>
                <w:szCs w:val="18"/>
                <w:lang w:val="en-US"/>
              </w:rPr>
              <w:t>φ</w:t>
            </w:r>
            <w:r w:rsidRPr="00197BF3">
              <w:rPr>
                <w:b/>
                <w:i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197BF3">
              <w:rPr>
                <w:b/>
                <w:i/>
                <w:sz w:val="18"/>
                <w:szCs w:val="18"/>
              </w:rPr>
              <w:t xml:space="preserve"> </w:t>
            </w:r>
            <w:r w:rsidRPr="00197BF3">
              <w:rPr>
                <w:sz w:val="18"/>
                <w:szCs w:val="18"/>
              </w:rPr>
              <w:t>–относительная частота (</w:t>
            </w:r>
            <w:proofErr w:type="spellStart"/>
            <w:r w:rsidRPr="00197BF3">
              <w:rPr>
                <w:sz w:val="18"/>
                <w:szCs w:val="18"/>
              </w:rPr>
              <w:t>частость</w:t>
            </w:r>
            <w:proofErr w:type="spellEnd"/>
            <w:r w:rsidRPr="00197BF3">
              <w:rPr>
                <w:sz w:val="18"/>
                <w:szCs w:val="18"/>
              </w:rPr>
              <w:t>)</w:t>
            </w:r>
          </w:p>
        </w:tc>
      </w:tr>
      <w:tr w:rsidR="00B0695F" w:rsidRPr="00197BF3" w:rsidTr="00B0695F">
        <w:tc>
          <w:tcPr>
            <w:tcW w:w="1102" w:type="pct"/>
            <w:gridSpan w:val="2"/>
            <w:vAlign w:val="center"/>
          </w:tcPr>
          <w:p w:rsidR="00B0695F" w:rsidRPr="00197BF3" w:rsidRDefault="00B0695F" w:rsidP="00B0695F">
            <w:pPr>
              <w:shd w:val="clear" w:color="auto" w:fill="FFFFFF"/>
              <w:rPr>
                <w:sz w:val="18"/>
                <w:szCs w:val="18"/>
              </w:rPr>
            </w:pPr>
            <w:r w:rsidRPr="00197BF3">
              <w:rPr>
                <w:b/>
                <w:bCs/>
                <w:i/>
                <w:iCs/>
                <w:sz w:val="18"/>
                <w:szCs w:val="18"/>
              </w:rPr>
              <w:t xml:space="preserve">Медиана </w:t>
            </w:r>
          </w:p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2558" w:type="pct"/>
            <w:gridSpan w:val="11"/>
            <w:vAlign w:val="center"/>
          </w:tcPr>
          <w:p w:rsidR="00B0695F" w:rsidRPr="00197BF3" w:rsidRDefault="00B0695F" w:rsidP="00B0695F">
            <w:pPr>
              <w:jc w:val="center"/>
              <w:rPr>
                <w:bCs/>
                <w:sz w:val="18"/>
                <w:szCs w:val="18"/>
              </w:rPr>
            </w:pPr>
            <w:r w:rsidRPr="00197BF3">
              <w:rPr>
                <w:bCs/>
                <w:sz w:val="18"/>
                <w:szCs w:val="18"/>
              </w:rPr>
              <w:t xml:space="preserve">В </w:t>
            </w:r>
            <w:r w:rsidRPr="00197BF3">
              <w:rPr>
                <w:bCs/>
                <w:i/>
                <w:sz w:val="18"/>
                <w:szCs w:val="18"/>
              </w:rPr>
              <w:t>интервальном ряду</w:t>
            </w:r>
            <w:r w:rsidRPr="00197BF3">
              <w:rPr>
                <w:bCs/>
                <w:sz w:val="18"/>
                <w:szCs w:val="18"/>
              </w:rPr>
              <w:t xml:space="preserve"> медиана определяется по формуле:</w:t>
            </w:r>
          </w:p>
          <w:p w:rsidR="00B0695F" w:rsidRPr="00197BF3" w:rsidRDefault="00B0695F" w:rsidP="00B0695F">
            <w:pPr>
              <w:jc w:val="center"/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position w:val="-30"/>
                <w:sz w:val="18"/>
                <w:szCs w:val="18"/>
              </w:rPr>
              <w:object w:dxaOrig="2480" w:dyaOrig="999">
                <v:shape id="_x0000_i1056" type="#_x0000_t75" style="width:134.4pt;height:59.4pt" o:ole="">
                  <v:imagedata r:id="rId106" o:title=""/>
                </v:shape>
                <o:OLEObject Type="Embed" ProgID="Equation.3" ShapeID="_x0000_i1056" DrawAspect="Content" ObjectID="_1681039989" r:id="rId107"/>
              </w:object>
            </w:r>
          </w:p>
          <w:p w:rsidR="00B0695F" w:rsidRPr="00197BF3" w:rsidRDefault="00B0695F" w:rsidP="00B0695F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341" w:type="pct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proofErr w:type="spellStart"/>
            <w:r w:rsidRPr="00197BF3">
              <w:rPr>
                <w:b/>
                <w:i/>
                <w:sz w:val="18"/>
                <w:szCs w:val="18"/>
                <w:lang w:val="en-US"/>
              </w:rPr>
              <w:t>x</w:t>
            </w:r>
            <w:r w:rsidRPr="00197BF3">
              <w:rPr>
                <w:b/>
                <w:i/>
                <w:sz w:val="18"/>
                <w:szCs w:val="18"/>
                <w:vertAlign w:val="subscript"/>
                <w:lang w:val="en-US"/>
              </w:rPr>
              <w:t>me</w:t>
            </w:r>
            <w:proofErr w:type="spellEnd"/>
            <w:r w:rsidRPr="00197BF3">
              <w:rPr>
                <w:b/>
                <w:i/>
                <w:sz w:val="18"/>
                <w:szCs w:val="18"/>
              </w:rPr>
              <w:t xml:space="preserve"> </w:t>
            </w:r>
            <w:r w:rsidRPr="00197BF3">
              <w:rPr>
                <w:sz w:val="18"/>
                <w:szCs w:val="18"/>
              </w:rPr>
              <w:t>–</w:t>
            </w:r>
            <w:r w:rsidRPr="00197BF3">
              <w:rPr>
                <w:b/>
                <w:i/>
                <w:sz w:val="18"/>
                <w:szCs w:val="18"/>
              </w:rPr>
              <w:t xml:space="preserve"> </w:t>
            </w:r>
            <w:r w:rsidRPr="00197BF3">
              <w:rPr>
                <w:sz w:val="18"/>
                <w:szCs w:val="18"/>
              </w:rPr>
              <w:t>нижняя граница медианного интервала</w: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  <w:proofErr w:type="spellStart"/>
            <w:r w:rsidRPr="00197BF3">
              <w:rPr>
                <w:b/>
                <w:i/>
                <w:sz w:val="18"/>
                <w:szCs w:val="18"/>
                <w:lang w:val="en-US"/>
              </w:rPr>
              <w:t>i</w:t>
            </w:r>
            <w:proofErr w:type="spellEnd"/>
            <w:r w:rsidRPr="00197BF3">
              <w:rPr>
                <w:b/>
                <w:i/>
                <w:sz w:val="18"/>
                <w:szCs w:val="18"/>
              </w:rPr>
              <w:t xml:space="preserve"> </w:t>
            </w:r>
            <w:r w:rsidRPr="00197BF3">
              <w:rPr>
                <w:sz w:val="18"/>
                <w:szCs w:val="18"/>
              </w:rPr>
              <w:t>–</w:t>
            </w:r>
            <w:r w:rsidRPr="00197BF3">
              <w:rPr>
                <w:b/>
                <w:i/>
                <w:sz w:val="18"/>
                <w:szCs w:val="18"/>
              </w:rPr>
              <w:t xml:space="preserve"> </w:t>
            </w:r>
            <w:r w:rsidRPr="00197BF3">
              <w:rPr>
                <w:sz w:val="18"/>
                <w:szCs w:val="18"/>
              </w:rPr>
              <w:t>величина медианного интервала</w:t>
            </w:r>
          </w:p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∑</w:t>
            </w:r>
            <w:r w:rsidRPr="00197BF3">
              <w:rPr>
                <w:b/>
                <w:i/>
                <w:sz w:val="18"/>
                <w:szCs w:val="18"/>
                <w:lang w:val="en-US"/>
              </w:rPr>
              <w:t>f</w:t>
            </w:r>
            <w:r w:rsidRPr="00197BF3">
              <w:rPr>
                <w:b/>
                <w:i/>
                <w:sz w:val="18"/>
                <w:szCs w:val="18"/>
              </w:rPr>
              <w:t xml:space="preserve"> /2 </w:t>
            </w:r>
            <w:r w:rsidRPr="00197BF3">
              <w:rPr>
                <w:sz w:val="18"/>
                <w:szCs w:val="18"/>
              </w:rPr>
              <w:t xml:space="preserve">– </w:t>
            </w:r>
            <w:proofErr w:type="spellStart"/>
            <w:r w:rsidRPr="00197BF3">
              <w:rPr>
                <w:sz w:val="18"/>
                <w:szCs w:val="18"/>
              </w:rPr>
              <w:t>полусумма</w:t>
            </w:r>
            <w:proofErr w:type="spellEnd"/>
            <w:r w:rsidRPr="00197BF3">
              <w:rPr>
                <w:sz w:val="18"/>
                <w:szCs w:val="18"/>
              </w:rPr>
              <w:t xml:space="preserve"> частот</w: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  <w:proofErr w:type="spellStart"/>
            <w:r w:rsidRPr="00197BF3">
              <w:rPr>
                <w:b/>
                <w:i/>
                <w:sz w:val="18"/>
                <w:szCs w:val="18"/>
                <w:lang w:val="en-US"/>
              </w:rPr>
              <w:t>S</w:t>
            </w:r>
            <w:r w:rsidRPr="00197BF3">
              <w:rPr>
                <w:b/>
                <w:i/>
                <w:sz w:val="18"/>
                <w:szCs w:val="18"/>
                <w:vertAlign w:val="subscript"/>
                <w:lang w:val="en-US"/>
              </w:rPr>
              <w:t>me</w:t>
            </w:r>
            <w:proofErr w:type="spellEnd"/>
            <w:r w:rsidRPr="00197BF3">
              <w:rPr>
                <w:b/>
                <w:i/>
                <w:sz w:val="18"/>
                <w:szCs w:val="18"/>
                <w:vertAlign w:val="subscript"/>
              </w:rPr>
              <w:t xml:space="preserve">-1 – </w:t>
            </w:r>
            <w:r w:rsidRPr="00197BF3">
              <w:rPr>
                <w:sz w:val="18"/>
                <w:szCs w:val="18"/>
              </w:rPr>
              <w:t>сумма накопленных частот до медианной частоты</w:t>
            </w:r>
          </w:p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proofErr w:type="spellStart"/>
            <w:r w:rsidRPr="00197BF3">
              <w:rPr>
                <w:b/>
                <w:i/>
                <w:sz w:val="18"/>
                <w:szCs w:val="18"/>
                <w:lang w:val="en-US"/>
              </w:rPr>
              <w:t>f</w:t>
            </w:r>
            <w:r w:rsidRPr="00197BF3">
              <w:rPr>
                <w:b/>
                <w:i/>
                <w:sz w:val="18"/>
                <w:szCs w:val="18"/>
                <w:vertAlign w:val="subscript"/>
                <w:lang w:val="en-US"/>
              </w:rPr>
              <w:t>me</w:t>
            </w:r>
            <w:proofErr w:type="spellEnd"/>
            <w:r w:rsidRPr="00197BF3">
              <w:rPr>
                <w:b/>
                <w:i/>
                <w:sz w:val="18"/>
                <w:szCs w:val="18"/>
                <w:vertAlign w:val="subscript"/>
              </w:rPr>
              <w:t xml:space="preserve"> –</w:t>
            </w:r>
            <w:r w:rsidRPr="00197BF3">
              <w:rPr>
                <w:b/>
                <w:i/>
                <w:sz w:val="18"/>
                <w:szCs w:val="18"/>
              </w:rPr>
              <w:t xml:space="preserve"> </w:t>
            </w:r>
            <w:r w:rsidRPr="00197BF3">
              <w:rPr>
                <w:sz w:val="18"/>
                <w:szCs w:val="18"/>
              </w:rPr>
              <w:t>частота медианного интервала</w:t>
            </w:r>
          </w:p>
        </w:tc>
      </w:tr>
      <w:tr w:rsidR="00B0695F" w:rsidRPr="00197BF3" w:rsidTr="00B0695F">
        <w:trPr>
          <w:trHeight w:val="281"/>
        </w:trPr>
        <w:tc>
          <w:tcPr>
            <w:tcW w:w="5000" w:type="pct"/>
            <w:gridSpan w:val="14"/>
            <w:shd w:val="clear" w:color="auto" w:fill="auto"/>
            <w:vAlign w:val="center"/>
          </w:tcPr>
          <w:p w:rsidR="00B0695F" w:rsidRPr="00197BF3" w:rsidRDefault="00B0695F" w:rsidP="00B0695F">
            <w:pPr>
              <w:jc w:val="center"/>
              <w:rPr>
                <w:b/>
                <w:i/>
                <w:sz w:val="18"/>
                <w:szCs w:val="18"/>
                <w:lang w:val="en-US"/>
              </w:rPr>
            </w:pPr>
            <w:r w:rsidRPr="00197BF3">
              <w:rPr>
                <w:b/>
                <w:sz w:val="18"/>
                <w:szCs w:val="18"/>
              </w:rPr>
              <w:t>В. Меры разброса</w:t>
            </w:r>
          </w:p>
        </w:tc>
      </w:tr>
      <w:tr w:rsidR="00B0695F" w:rsidRPr="00197BF3" w:rsidTr="00B0695F">
        <w:tc>
          <w:tcPr>
            <w:tcW w:w="1562" w:type="pct"/>
            <w:gridSpan w:val="6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 xml:space="preserve">Отклонение:  </w:t>
            </w:r>
          </w:p>
        </w:tc>
        <w:tc>
          <w:tcPr>
            <w:tcW w:w="1788" w:type="pct"/>
            <w:gridSpan w:val="5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</w:p>
          <w:p w:rsidR="00B0695F" w:rsidRPr="004A623A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position w:val="-12"/>
                <w:sz w:val="18"/>
                <w:szCs w:val="18"/>
              </w:rPr>
              <w:object w:dxaOrig="760" w:dyaOrig="380">
                <v:shape id="_x0000_i1057" type="#_x0000_t75" style="width:38.4pt;height:18.6pt" o:ole="">
                  <v:imagedata r:id="rId108" o:title=""/>
                </v:shape>
                <o:OLEObject Type="Embed" ProgID="Equation.3" ShapeID="_x0000_i1057" DrawAspect="Content" ObjectID="_1681039990" r:id="rId109"/>
              </w:object>
            </w:r>
          </w:p>
        </w:tc>
        <w:tc>
          <w:tcPr>
            <w:tcW w:w="1650" w:type="pct"/>
            <w:gridSpan w:val="3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отклонения вариантов признака от его среднего значения</w:t>
            </w:r>
          </w:p>
        </w:tc>
      </w:tr>
      <w:tr w:rsidR="00B0695F" w:rsidRPr="00197BF3" w:rsidTr="00B0695F">
        <w:tc>
          <w:tcPr>
            <w:tcW w:w="1562" w:type="pct"/>
            <w:gridSpan w:val="6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Размах вариации</w:t>
            </w:r>
          </w:p>
        </w:tc>
        <w:tc>
          <w:tcPr>
            <w:tcW w:w="1788" w:type="pct"/>
            <w:gridSpan w:val="5"/>
            <w:vAlign w:val="center"/>
          </w:tcPr>
          <w:p w:rsidR="00B0695F" w:rsidRPr="00197BF3" w:rsidRDefault="00B0695F" w:rsidP="00B0695F">
            <w:pPr>
              <w:rPr>
                <w:i/>
                <w:sz w:val="18"/>
                <w:szCs w:val="18"/>
              </w:rPr>
            </w:pPr>
            <w:r w:rsidRPr="00197BF3">
              <w:rPr>
                <w:i/>
                <w:sz w:val="18"/>
                <w:szCs w:val="18"/>
                <w:lang w:val="en-US"/>
              </w:rPr>
              <w:t>R</w:t>
            </w:r>
            <w:r w:rsidRPr="00197BF3">
              <w:rPr>
                <w:i/>
                <w:sz w:val="18"/>
                <w:szCs w:val="18"/>
              </w:rPr>
              <w:t>=</w:t>
            </w:r>
            <w:r w:rsidRPr="00197BF3">
              <w:rPr>
                <w:i/>
                <w:sz w:val="18"/>
                <w:szCs w:val="18"/>
                <w:lang w:val="en-US"/>
              </w:rPr>
              <w:t>X</w:t>
            </w:r>
            <w:r w:rsidRPr="00197BF3">
              <w:rPr>
                <w:i/>
                <w:sz w:val="18"/>
                <w:szCs w:val="18"/>
              </w:rPr>
              <w:t xml:space="preserve"> </w:t>
            </w:r>
            <w:r w:rsidRPr="00197BF3">
              <w:rPr>
                <w:i/>
                <w:sz w:val="18"/>
                <w:szCs w:val="18"/>
                <w:lang w:val="en-US"/>
              </w:rPr>
              <w:t>max</w:t>
            </w:r>
            <w:r w:rsidRPr="00197BF3">
              <w:rPr>
                <w:i/>
                <w:sz w:val="18"/>
                <w:szCs w:val="18"/>
              </w:rPr>
              <w:t xml:space="preserve"> - </w:t>
            </w:r>
            <w:r w:rsidRPr="00197BF3">
              <w:rPr>
                <w:i/>
                <w:sz w:val="18"/>
                <w:szCs w:val="18"/>
                <w:lang w:val="en-US"/>
              </w:rPr>
              <w:t>X</w:t>
            </w:r>
            <w:r w:rsidRPr="00197BF3">
              <w:rPr>
                <w:i/>
                <w:sz w:val="18"/>
                <w:szCs w:val="18"/>
              </w:rPr>
              <w:t xml:space="preserve"> </w:t>
            </w:r>
            <w:r w:rsidRPr="00197BF3">
              <w:rPr>
                <w:i/>
                <w:sz w:val="18"/>
                <w:szCs w:val="18"/>
                <w:lang w:val="en-US"/>
              </w:rPr>
              <w:t>min</w:t>
            </w:r>
            <w:r w:rsidRPr="00197BF3">
              <w:rPr>
                <w:sz w:val="18"/>
                <w:szCs w:val="18"/>
              </w:rPr>
              <w:t xml:space="preserve">                                </w:t>
            </w:r>
          </w:p>
        </w:tc>
        <w:tc>
          <w:tcPr>
            <w:tcW w:w="1650" w:type="pct"/>
            <w:gridSpan w:val="3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разность между максимальным и минимальным значениями признака</w:t>
            </w:r>
          </w:p>
        </w:tc>
      </w:tr>
    </w:tbl>
    <w:p w:rsidR="00B0695F" w:rsidRDefault="00B0695F" w:rsidP="00B0695F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0"/>
        <w:gridCol w:w="3449"/>
        <w:gridCol w:w="3181"/>
      </w:tblGrid>
      <w:tr w:rsidR="00B0695F" w:rsidRPr="00197BF3" w:rsidTr="00B0695F">
        <w:tc>
          <w:tcPr>
            <w:tcW w:w="1561" w:type="pct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proofErr w:type="spellStart"/>
            <w:r w:rsidRPr="00197BF3">
              <w:rPr>
                <w:b/>
                <w:i/>
                <w:sz w:val="18"/>
                <w:szCs w:val="18"/>
              </w:rPr>
              <w:t>Межквартильный</w:t>
            </w:r>
            <w:proofErr w:type="spellEnd"/>
            <w:r w:rsidRPr="00197BF3">
              <w:rPr>
                <w:b/>
                <w:i/>
                <w:sz w:val="18"/>
                <w:szCs w:val="18"/>
              </w:rPr>
              <w:t xml:space="preserve"> размах:</w:t>
            </w:r>
          </w:p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1789" w:type="pct"/>
            <w:vAlign w:val="center"/>
          </w:tcPr>
          <w:p w:rsidR="00B0695F" w:rsidRPr="00197BF3" w:rsidRDefault="00B0695F" w:rsidP="00B0695F">
            <w:pPr>
              <w:rPr>
                <w:i/>
                <w:sz w:val="18"/>
                <w:szCs w:val="18"/>
              </w:rPr>
            </w:pPr>
          </w:p>
          <w:p w:rsidR="00B0695F" w:rsidRPr="00481D7C" w:rsidRDefault="00B0695F" w:rsidP="00B0695F">
            <w:pPr>
              <w:rPr>
                <w:i/>
              </w:rPr>
            </w:pPr>
            <w:r w:rsidRPr="00481D7C">
              <w:rPr>
                <w:i/>
                <w:lang w:val="en-US"/>
              </w:rPr>
              <w:t>Q = Q</w:t>
            </w:r>
            <w:r w:rsidRPr="00481D7C">
              <w:rPr>
                <w:i/>
                <w:vertAlign w:val="subscript"/>
                <w:lang w:val="en-US"/>
              </w:rPr>
              <w:t>3</w:t>
            </w:r>
            <w:r w:rsidRPr="00481D7C">
              <w:rPr>
                <w:i/>
                <w:lang w:val="en-US"/>
              </w:rPr>
              <w:t xml:space="preserve"> – Q</w:t>
            </w:r>
            <w:r w:rsidRPr="00481D7C">
              <w:rPr>
                <w:i/>
                <w:vertAlign w:val="subscript"/>
                <w:lang w:val="en-US"/>
              </w:rPr>
              <w:t>1</w:t>
            </w:r>
            <w:r w:rsidRPr="00481D7C">
              <w:rPr>
                <w:i/>
                <w:lang w:val="en-US"/>
              </w:rPr>
              <w:t xml:space="preserve"> </w:t>
            </w:r>
          </w:p>
          <w:p w:rsidR="00B0695F" w:rsidRPr="00197BF3" w:rsidRDefault="00B0695F" w:rsidP="00B0695F">
            <w:pPr>
              <w:rPr>
                <w:i/>
                <w:sz w:val="18"/>
                <w:szCs w:val="18"/>
              </w:rPr>
            </w:pPr>
          </w:p>
          <w:p w:rsidR="00B0695F" w:rsidRPr="00197BF3" w:rsidRDefault="00B0695F" w:rsidP="00B0695F">
            <w:pPr>
              <w:rPr>
                <w:i/>
                <w:sz w:val="18"/>
                <w:szCs w:val="18"/>
              </w:rPr>
            </w:pPr>
          </w:p>
        </w:tc>
        <w:tc>
          <w:tcPr>
            <w:tcW w:w="1650" w:type="pct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расстояние между верхним и нижним квартилями </w:t>
            </w:r>
          </w:p>
          <w:p w:rsidR="00B0695F" w:rsidRPr="00197BF3" w:rsidRDefault="00B0695F" w:rsidP="00B0695F">
            <w:pPr>
              <w:rPr>
                <w:i/>
                <w:sz w:val="18"/>
                <w:szCs w:val="18"/>
              </w:rPr>
            </w:pPr>
          </w:p>
        </w:tc>
      </w:tr>
      <w:tr w:rsidR="00B0695F" w:rsidRPr="00197BF3" w:rsidTr="00B0695F">
        <w:tc>
          <w:tcPr>
            <w:tcW w:w="1561" w:type="pct"/>
          </w:tcPr>
          <w:p w:rsidR="00B0695F" w:rsidRPr="00197BF3" w:rsidRDefault="00B0695F" w:rsidP="00B0695F">
            <w:pPr>
              <w:spacing w:before="120"/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 xml:space="preserve">Нижний квартиль </w:t>
            </w:r>
          </w:p>
          <w:p w:rsidR="00B0695F" w:rsidRPr="00197BF3" w:rsidRDefault="00B0695F" w:rsidP="00B0695F">
            <w:pPr>
              <w:spacing w:before="120" w:after="120"/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Верхний квартиль</w:t>
            </w:r>
          </w:p>
        </w:tc>
        <w:tc>
          <w:tcPr>
            <w:tcW w:w="1789" w:type="pct"/>
            <w:vAlign w:val="center"/>
          </w:tcPr>
          <w:p w:rsidR="00B0695F" w:rsidRPr="00481D7C" w:rsidRDefault="00B0695F" w:rsidP="00B0695F">
            <w:pPr>
              <w:spacing w:before="120" w:line="360" w:lineRule="auto"/>
              <w:jc w:val="both"/>
            </w:pPr>
            <w:r w:rsidRPr="00481D7C">
              <w:rPr>
                <w:i/>
                <w:lang w:val="en-US"/>
              </w:rPr>
              <w:t>Q</w:t>
            </w:r>
            <w:r w:rsidRPr="00481D7C">
              <w:rPr>
                <w:i/>
                <w:vertAlign w:val="subscript"/>
              </w:rPr>
              <w:t>1</w:t>
            </w:r>
            <w:r w:rsidRPr="00481D7C">
              <w:rPr>
                <w:i/>
              </w:rPr>
              <w:t xml:space="preserve"> =</w:t>
            </w:r>
            <w:r w:rsidRPr="00481D7C">
              <w:t xml:space="preserve"> </w:t>
            </w:r>
            <w:r w:rsidRPr="00481D7C">
              <w:rPr>
                <w:i/>
              </w:rPr>
              <w:t>¼(</w:t>
            </w:r>
            <w:r w:rsidRPr="00481D7C">
              <w:rPr>
                <w:i/>
                <w:lang w:val="en-US"/>
              </w:rPr>
              <w:t>n</w:t>
            </w:r>
            <w:r w:rsidRPr="00481D7C">
              <w:rPr>
                <w:i/>
              </w:rPr>
              <w:t>+1)</w:t>
            </w:r>
            <w:r w:rsidRPr="00481D7C">
              <w:t xml:space="preserve"> </w:t>
            </w:r>
          </w:p>
          <w:p w:rsidR="00B0695F" w:rsidRPr="00197BF3" w:rsidRDefault="00B0695F" w:rsidP="00B0695F">
            <w:pPr>
              <w:spacing w:line="360" w:lineRule="auto"/>
              <w:rPr>
                <w:i/>
                <w:sz w:val="18"/>
                <w:szCs w:val="18"/>
              </w:rPr>
            </w:pPr>
            <w:r w:rsidRPr="00481D7C">
              <w:rPr>
                <w:i/>
                <w:lang w:val="en-US"/>
              </w:rPr>
              <w:t>Q</w:t>
            </w:r>
            <w:r w:rsidRPr="00481D7C">
              <w:rPr>
                <w:i/>
                <w:vertAlign w:val="subscript"/>
              </w:rPr>
              <w:t>3</w:t>
            </w:r>
            <w:r w:rsidRPr="00481D7C">
              <w:rPr>
                <w:i/>
              </w:rPr>
              <w:t xml:space="preserve"> =</w:t>
            </w:r>
            <w:r w:rsidRPr="00481D7C">
              <w:t xml:space="preserve"> </w:t>
            </w:r>
            <w:r w:rsidRPr="00481D7C">
              <w:rPr>
                <w:i/>
              </w:rPr>
              <w:t>¾(</w:t>
            </w:r>
            <w:r w:rsidRPr="00481D7C">
              <w:rPr>
                <w:i/>
                <w:lang w:val="en-US"/>
              </w:rPr>
              <w:t>n</w:t>
            </w:r>
            <w:r w:rsidRPr="00481D7C">
              <w:rPr>
                <w:i/>
              </w:rPr>
              <w:t>+1)</w:t>
            </w:r>
            <w:r w:rsidRPr="00197BF3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1650" w:type="pct"/>
          </w:tcPr>
          <w:p w:rsidR="00B0695F" w:rsidRPr="00197BF3" w:rsidRDefault="00B0695F" w:rsidP="00B0695F">
            <w:pPr>
              <w:spacing w:before="120"/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Нижний квартиль </w:t>
            </w:r>
          </w:p>
          <w:p w:rsidR="00B0695F" w:rsidRPr="00197BF3" w:rsidRDefault="00B0695F" w:rsidP="00B0695F">
            <w:pPr>
              <w:spacing w:before="120" w:after="120"/>
              <w:rPr>
                <w:b/>
                <w:i/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Верхний квартиль</w:t>
            </w:r>
          </w:p>
        </w:tc>
      </w:tr>
      <w:tr w:rsidR="00B0695F" w:rsidRPr="00197BF3" w:rsidTr="00B0695F">
        <w:tc>
          <w:tcPr>
            <w:tcW w:w="1561" w:type="pct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Среднее линейное отклонение (невзвешенное):</w:t>
            </w:r>
          </w:p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1789" w:type="pct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position w:val="-24"/>
                <w:sz w:val="18"/>
                <w:szCs w:val="18"/>
              </w:rPr>
              <w:object w:dxaOrig="1540" w:dyaOrig="740">
                <v:shape id="_x0000_i1058" type="#_x0000_t75" style="width:77.4pt;height:36.6pt" o:ole="">
                  <v:imagedata r:id="rId110" o:title=""/>
                </v:shape>
                <o:OLEObject Type="Embed" ProgID="Equation.3" ShapeID="_x0000_i1058" DrawAspect="Content" ObjectID="_1681039991" r:id="rId111"/>
              </w:object>
            </w:r>
          </w:p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1650" w:type="pct"/>
            <w:vMerge w:val="restart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отклонения вариантов признака от его среднего значения, рассчитанные по модулю (т.е. без учета знаков «+» и «</w:t>
            </w:r>
            <w:proofErr w:type="gramStart"/>
            <w:r w:rsidRPr="00197BF3">
              <w:rPr>
                <w:sz w:val="18"/>
                <w:szCs w:val="18"/>
              </w:rPr>
              <w:t>-»</w:t>
            </w:r>
            <w:proofErr w:type="gramEnd"/>
            <w:r w:rsidRPr="00197BF3">
              <w:rPr>
                <w:sz w:val="18"/>
                <w:szCs w:val="18"/>
              </w:rPr>
              <w:t>)</w:t>
            </w:r>
          </w:p>
        </w:tc>
      </w:tr>
      <w:tr w:rsidR="00B0695F" w:rsidRPr="00197BF3" w:rsidTr="00B0695F">
        <w:tc>
          <w:tcPr>
            <w:tcW w:w="1561" w:type="pct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Взвешенное среднее линейное отклонение:</w:t>
            </w:r>
          </w:p>
        </w:tc>
        <w:tc>
          <w:tcPr>
            <w:tcW w:w="1789" w:type="pct"/>
          </w:tcPr>
          <w:p w:rsidR="00B0695F" w:rsidRPr="00197BF3" w:rsidRDefault="00B0695F" w:rsidP="00B0695F">
            <w:pPr>
              <w:shd w:val="clear" w:color="auto" w:fill="FFFFFF"/>
              <w:jc w:val="both"/>
              <w:rPr>
                <w:rFonts w:cs="Arial"/>
                <w:sz w:val="18"/>
                <w:szCs w:val="18"/>
              </w:rPr>
            </w:pPr>
            <w:r w:rsidRPr="00197BF3">
              <w:rPr>
                <w:rFonts w:cs="Arial"/>
                <w:position w:val="-32"/>
                <w:sz w:val="18"/>
                <w:szCs w:val="18"/>
              </w:rPr>
              <w:object w:dxaOrig="1579" w:dyaOrig="840">
                <v:shape id="_x0000_i1059" type="#_x0000_t75" style="width:78.6pt;height:42pt" o:ole="">
                  <v:imagedata r:id="rId112" o:title=""/>
                </v:shape>
                <o:OLEObject Type="Embed" ProgID="Equation.3" ShapeID="_x0000_i1059" DrawAspect="Content" ObjectID="_1681039992" r:id="rId113"/>
              </w:object>
            </w:r>
            <w:r w:rsidRPr="00197BF3">
              <w:rPr>
                <w:rFonts w:cs="Arial"/>
                <w:sz w:val="18"/>
                <w:szCs w:val="18"/>
              </w:rPr>
              <w:t xml:space="preserve">  </w: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</w:p>
        </w:tc>
        <w:tc>
          <w:tcPr>
            <w:tcW w:w="1650" w:type="pct"/>
            <w:vMerge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</w:p>
        </w:tc>
      </w:tr>
      <w:tr w:rsidR="00B0695F" w:rsidRPr="00197BF3" w:rsidTr="00B0695F">
        <w:tc>
          <w:tcPr>
            <w:tcW w:w="1561" w:type="pct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Дисперсия невзвешенная:</w:t>
            </w:r>
          </w:p>
        </w:tc>
        <w:tc>
          <w:tcPr>
            <w:tcW w:w="1789" w:type="pct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position w:val="-24"/>
                <w:sz w:val="18"/>
                <w:szCs w:val="18"/>
              </w:rPr>
              <w:object w:dxaOrig="1840" w:dyaOrig="680">
                <v:shape id="_x0000_i1060" type="#_x0000_t75" style="width:92.4pt;height:33.6pt" o:ole="">
                  <v:imagedata r:id="rId114" o:title=""/>
                </v:shape>
                <o:OLEObject Type="Embed" ProgID="Equation.3" ShapeID="_x0000_i1060" DrawAspect="Content" ObjectID="_1681039993" r:id="rId115"/>
              </w:object>
            </w:r>
          </w:p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1650" w:type="pct"/>
            <w:vMerge w:val="restart"/>
          </w:tcPr>
          <w:p w:rsidR="00B0695F" w:rsidRPr="00197BF3" w:rsidRDefault="00B0695F" w:rsidP="00B0695F">
            <w:pPr>
              <w:rPr>
                <w:b/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отклонения вариантов признака от его среднего значения, рассчитанные как средний квадрат </w:t>
            </w:r>
            <w:r w:rsidRPr="00197BF3">
              <w:rPr>
                <w:sz w:val="18"/>
                <w:szCs w:val="18"/>
              </w:rPr>
              <w:lastRenderedPageBreak/>
              <w:t>отклонений</w:t>
            </w:r>
          </w:p>
        </w:tc>
      </w:tr>
      <w:tr w:rsidR="00B0695F" w:rsidRPr="00197BF3" w:rsidTr="00B0695F">
        <w:tc>
          <w:tcPr>
            <w:tcW w:w="1561" w:type="pct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lastRenderedPageBreak/>
              <w:t>Дисперсия</w:t>
            </w:r>
            <w:r w:rsidRPr="00197BF3">
              <w:rPr>
                <w:sz w:val="18"/>
                <w:szCs w:val="18"/>
              </w:rPr>
              <w:t xml:space="preserve"> </w:t>
            </w:r>
            <w:r w:rsidRPr="00197BF3">
              <w:rPr>
                <w:b/>
                <w:i/>
                <w:sz w:val="18"/>
                <w:szCs w:val="18"/>
              </w:rPr>
              <w:t>взвешенная:</w:t>
            </w:r>
          </w:p>
        </w:tc>
        <w:tc>
          <w:tcPr>
            <w:tcW w:w="1789" w:type="pct"/>
          </w:tcPr>
          <w:p w:rsidR="00B0695F" w:rsidRPr="00197BF3" w:rsidRDefault="00B0695F" w:rsidP="00B0695F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 w:rsidRPr="00197BF3">
              <w:rPr>
                <w:position w:val="-32"/>
                <w:sz w:val="18"/>
                <w:szCs w:val="18"/>
              </w:rPr>
              <w:object w:dxaOrig="1900" w:dyaOrig="820">
                <v:shape id="_x0000_i1061" type="#_x0000_t75" style="width:95.4pt;height:41.4pt" o:ole="">
                  <v:imagedata r:id="rId116" o:title=""/>
                </v:shape>
                <o:OLEObject Type="Embed" ProgID="Equation.3" ShapeID="_x0000_i1061" DrawAspect="Content" ObjectID="_1681039994" r:id="rId117"/>
              </w:object>
            </w:r>
            <w:r w:rsidRPr="00197BF3">
              <w:rPr>
                <w:sz w:val="18"/>
                <w:szCs w:val="18"/>
              </w:rPr>
              <w:t xml:space="preserve">  </w: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</w:p>
        </w:tc>
        <w:tc>
          <w:tcPr>
            <w:tcW w:w="1650" w:type="pct"/>
            <w:vMerge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</w:p>
        </w:tc>
      </w:tr>
      <w:tr w:rsidR="00B0695F" w:rsidRPr="00197BF3" w:rsidTr="00B0695F">
        <w:tc>
          <w:tcPr>
            <w:tcW w:w="1561" w:type="pct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lastRenderedPageBreak/>
              <w:t>Стандартное отклонение:</w:t>
            </w:r>
          </w:p>
        </w:tc>
        <w:tc>
          <w:tcPr>
            <w:tcW w:w="1789" w:type="pct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position w:val="-26"/>
                <w:sz w:val="18"/>
                <w:szCs w:val="18"/>
              </w:rPr>
              <w:object w:dxaOrig="1939" w:dyaOrig="740">
                <v:shape id="_x0000_i1062" type="#_x0000_t75" style="width:96.6pt;height:36.6pt" o:ole="">
                  <v:imagedata r:id="rId118" o:title=""/>
                </v:shape>
                <o:OLEObject Type="Embed" ProgID="Equation.3" ShapeID="_x0000_i1062" DrawAspect="Content" ObjectID="_1681039995" r:id="rId119"/>
              </w:object>
            </w:r>
          </w:p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1650" w:type="pct"/>
            <w:vMerge w:val="restart"/>
          </w:tcPr>
          <w:p w:rsidR="00B0695F" w:rsidRPr="00197BF3" w:rsidRDefault="00B0695F" w:rsidP="00B0695F">
            <w:pPr>
              <w:rPr>
                <w:b/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квадратный корень из частного от деления суммы квадратов всех вариант на число единиц совокупности</w: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или </w:t>
            </w:r>
          </w:p>
          <w:p w:rsidR="00B0695F" w:rsidRPr="00197BF3" w:rsidRDefault="00B0695F" w:rsidP="00B0695F">
            <w:pPr>
              <w:rPr>
                <w:b/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стандартное отклонение есть корень из дисперсии</w:t>
            </w:r>
          </w:p>
        </w:tc>
      </w:tr>
      <w:tr w:rsidR="00B0695F" w:rsidRPr="00197BF3" w:rsidTr="00B0695F">
        <w:trPr>
          <w:trHeight w:val="1115"/>
        </w:trPr>
        <w:tc>
          <w:tcPr>
            <w:tcW w:w="1561" w:type="pct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Стандартное отклонение:</w: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(формула, удобная для расчетов)</w:t>
            </w:r>
          </w:p>
        </w:tc>
        <w:tc>
          <w:tcPr>
            <w:tcW w:w="1789" w:type="pct"/>
            <w:vAlign w:val="center"/>
          </w:tcPr>
          <w:p w:rsidR="00B0695F" w:rsidRPr="00197BF3" w:rsidRDefault="00B0695F" w:rsidP="00B0695F">
            <w:pPr>
              <w:jc w:val="center"/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position w:val="-24"/>
                <w:sz w:val="18"/>
                <w:szCs w:val="18"/>
              </w:rPr>
              <w:object w:dxaOrig="2760" w:dyaOrig="620">
                <v:shape id="_x0000_i1063" type="#_x0000_t75" style="width:114.6pt;height:25.8pt" o:ole="">
                  <v:imagedata r:id="rId120" o:title=""/>
                </v:shape>
                <o:OLEObject Type="Embed" ProgID="Equation.3" ShapeID="_x0000_i1063" DrawAspect="Content" ObjectID="_1681039996" r:id="rId121"/>
              </w:object>
            </w:r>
          </w:p>
        </w:tc>
        <w:tc>
          <w:tcPr>
            <w:tcW w:w="1650" w:type="pct"/>
            <w:vMerge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</w:p>
        </w:tc>
      </w:tr>
      <w:tr w:rsidR="00B0695F" w:rsidRPr="00197BF3" w:rsidTr="00B0695F">
        <w:tc>
          <w:tcPr>
            <w:tcW w:w="1561" w:type="pct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Стандартное отклонение</w:t>
            </w:r>
            <w:r w:rsidRPr="00197BF3">
              <w:rPr>
                <w:sz w:val="18"/>
                <w:szCs w:val="18"/>
              </w:rPr>
              <w:t xml:space="preserve"> </w:t>
            </w:r>
            <w:r w:rsidRPr="00197BF3">
              <w:rPr>
                <w:b/>
                <w:i/>
                <w:sz w:val="18"/>
                <w:szCs w:val="18"/>
              </w:rPr>
              <w:t>взвешенное:</w:t>
            </w:r>
          </w:p>
        </w:tc>
        <w:tc>
          <w:tcPr>
            <w:tcW w:w="1789" w:type="pct"/>
          </w:tcPr>
          <w:p w:rsidR="00B0695F" w:rsidRPr="00197BF3" w:rsidRDefault="00B0695F" w:rsidP="00B0695F">
            <w:pPr>
              <w:shd w:val="clear" w:color="auto" w:fill="FFFFFF"/>
              <w:rPr>
                <w:sz w:val="18"/>
                <w:szCs w:val="18"/>
              </w:rPr>
            </w:pPr>
            <w:r w:rsidRPr="00197BF3">
              <w:rPr>
                <w:position w:val="-34"/>
                <w:sz w:val="18"/>
                <w:szCs w:val="18"/>
              </w:rPr>
              <w:object w:dxaOrig="1820" w:dyaOrig="900">
                <v:shape id="_x0000_i1064" type="#_x0000_t75" style="width:99.6pt;height:49.8pt" o:ole="">
                  <v:imagedata r:id="rId122" o:title=""/>
                </v:shape>
                <o:OLEObject Type="Embed" ProgID="Equation.3" ShapeID="_x0000_i1064" DrawAspect="Content" ObjectID="_1681039997" r:id="rId123"/>
              </w:object>
            </w:r>
            <w:r w:rsidRPr="00197BF3">
              <w:rPr>
                <w:sz w:val="18"/>
                <w:szCs w:val="18"/>
              </w:rPr>
              <w:t xml:space="preserve">  </w:t>
            </w:r>
          </w:p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1650" w:type="pct"/>
            <w:vMerge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</w:p>
        </w:tc>
      </w:tr>
      <w:tr w:rsidR="00B0695F" w:rsidRPr="00197BF3" w:rsidTr="00B0695F">
        <w:trPr>
          <w:trHeight w:val="1103"/>
        </w:trPr>
        <w:tc>
          <w:tcPr>
            <w:tcW w:w="1561" w:type="pct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</w:p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Коэффициент вариации:</w:t>
            </w:r>
          </w:p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1789" w:type="pct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position w:val="-24"/>
                <w:sz w:val="18"/>
                <w:szCs w:val="18"/>
              </w:rPr>
              <w:object w:dxaOrig="1420" w:dyaOrig="620">
                <v:shape id="_x0000_i1065" type="#_x0000_t75" style="width:91.8pt;height:40.2pt" o:ole="">
                  <v:imagedata r:id="rId124" o:title=""/>
                </v:shape>
                <o:OLEObject Type="Embed" ProgID="Equation.3" ShapeID="_x0000_i1065" DrawAspect="Content" ObjectID="_1681039998" r:id="rId125"/>
              </w:object>
            </w:r>
          </w:p>
        </w:tc>
        <w:tc>
          <w:tcPr>
            <w:tcW w:w="1650" w:type="pct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Cs/>
                <w:sz w:val="18"/>
                <w:szCs w:val="18"/>
              </w:rPr>
              <w:t xml:space="preserve">процентное отношение среднего </w:t>
            </w:r>
            <w:proofErr w:type="spellStart"/>
            <w:r w:rsidRPr="00197BF3">
              <w:rPr>
                <w:bCs/>
                <w:sz w:val="18"/>
                <w:szCs w:val="18"/>
              </w:rPr>
              <w:t>квадратического</w:t>
            </w:r>
            <w:proofErr w:type="spellEnd"/>
            <w:r w:rsidRPr="00197BF3">
              <w:rPr>
                <w:bCs/>
                <w:sz w:val="18"/>
                <w:szCs w:val="18"/>
              </w:rPr>
              <w:t xml:space="preserve"> отклонения к </w:t>
            </w:r>
            <w:proofErr w:type="gramStart"/>
            <w:r w:rsidRPr="00197BF3">
              <w:rPr>
                <w:bCs/>
                <w:sz w:val="18"/>
                <w:szCs w:val="18"/>
              </w:rPr>
              <w:t>средней</w:t>
            </w:r>
            <w:proofErr w:type="gramEnd"/>
            <w:r w:rsidRPr="00197BF3">
              <w:rPr>
                <w:bCs/>
                <w:sz w:val="18"/>
                <w:szCs w:val="18"/>
              </w:rPr>
              <w:t xml:space="preserve"> арифметической</w:t>
            </w:r>
          </w:p>
        </w:tc>
      </w:tr>
    </w:tbl>
    <w:p w:rsidR="00B0695F" w:rsidRDefault="00B0695F" w:rsidP="00B0695F">
      <w:pPr>
        <w:rPr>
          <w:sz w:val="18"/>
          <w:szCs w:val="18"/>
        </w:rPr>
      </w:pPr>
    </w:p>
    <w:p w:rsidR="00B0695F" w:rsidRPr="00197BF3" w:rsidRDefault="00B0695F" w:rsidP="00B0695F">
      <w:pPr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1436"/>
        <w:gridCol w:w="1184"/>
        <w:gridCol w:w="1691"/>
        <w:gridCol w:w="166"/>
        <w:gridCol w:w="843"/>
        <w:gridCol w:w="2198"/>
      </w:tblGrid>
      <w:tr w:rsidR="00B0695F" w:rsidRPr="00197BF3" w:rsidTr="00B0695F">
        <w:tc>
          <w:tcPr>
            <w:tcW w:w="1846" w:type="pct"/>
            <w:gridSpan w:val="2"/>
            <w:vAlign w:val="center"/>
          </w:tcPr>
          <w:p w:rsidR="00B0695F" w:rsidRPr="00197BF3" w:rsidRDefault="00B0695F" w:rsidP="00B0695F">
            <w:pPr>
              <w:shd w:val="clear" w:color="auto" w:fill="FFFFFF"/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 xml:space="preserve">Линейный коэффициент вариации: </w:t>
            </w:r>
          </w:p>
          <w:p w:rsidR="00B0695F" w:rsidRPr="00197BF3" w:rsidRDefault="00B0695F" w:rsidP="00B0695F">
            <w:pPr>
              <w:shd w:val="clear" w:color="auto" w:fill="FFFFFF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77" w:type="pct"/>
            <w:gridSpan w:val="3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position w:val="-24"/>
                <w:sz w:val="18"/>
                <w:szCs w:val="18"/>
              </w:rPr>
              <w:object w:dxaOrig="1400" w:dyaOrig="660">
                <v:shape id="_x0000_i1066" type="#_x0000_t75" style="width:69.6pt;height:33pt" o:ole="">
                  <v:imagedata r:id="rId126" o:title=""/>
                </v:shape>
                <o:OLEObject Type="Embed" ProgID="Equation.3" ShapeID="_x0000_i1066" DrawAspect="Content" ObjectID="_1681039999" r:id="rId127"/>
              </w:objec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или</w:t>
            </w:r>
          </w:p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position w:val="-24"/>
                <w:sz w:val="18"/>
                <w:szCs w:val="18"/>
              </w:rPr>
              <w:object w:dxaOrig="1560" w:dyaOrig="660">
                <v:shape id="_x0000_i1067" type="#_x0000_t75" style="width:78pt;height:33pt" o:ole="">
                  <v:imagedata r:id="rId128" o:title=""/>
                </v:shape>
                <o:OLEObject Type="Embed" ProgID="Equation.3" ShapeID="_x0000_i1067" DrawAspect="Content" ObjectID="_1681040000" r:id="rId129"/>
              </w:object>
            </w:r>
          </w:p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1577" w:type="pct"/>
            <w:gridSpan w:val="2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процентное отношение среднего линейного отклонений к </w:t>
            </w:r>
            <w:proofErr w:type="gramStart"/>
            <w:r w:rsidRPr="00197BF3">
              <w:rPr>
                <w:sz w:val="18"/>
                <w:szCs w:val="18"/>
              </w:rPr>
              <w:t>средней</w:t>
            </w:r>
            <w:proofErr w:type="gramEnd"/>
            <w:r w:rsidRPr="00197BF3">
              <w:rPr>
                <w:sz w:val="18"/>
                <w:szCs w:val="18"/>
              </w:rPr>
              <w:t xml:space="preserve"> арифметической</w: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или</w: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медиане</w:t>
            </w:r>
          </w:p>
        </w:tc>
      </w:tr>
      <w:tr w:rsidR="00B0695F" w:rsidRPr="00197BF3" w:rsidTr="00B0695F">
        <w:tc>
          <w:tcPr>
            <w:tcW w:w="1846" w:type="pct"/>
            <w:gridSpan w:val="2"/>
            <w:vAlign w:val="center"/>
          </w:tcPr>
          <w:p w:rsidR="00B0695F" w:rsidRPr="00197BF3" w:rsidRDefault="00B0695F" w:rsidP="00B0695F">
            <w:pPr>
              <w:shd w:val="clear" w:color="auto" w:fill="FFFFFF"/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 xml:space="preserve">Коэффициент осцилляции: </w:t>
            </w:r>
          </w:p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1577" w:type="pct"/>
            <w:gridSpan w:val="3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position w:val="-24"/>
                <w:sz w:val="18"/>
                <w:szCs w:val="18"/>
              </w:rPr>
              <w:object w:dxaOrig="1420" w:dyaOrig="620">
                <v:shape id="_x0000_i1068" type="#_x0000_t75" style="width:71.4pt;height:30.6pt" o:ole="">
                  <v:imagedata r:id="rId130" o:title=""/>
                </v:shape>
                <o:OLEObject Type="Embed" ProgID="Equation.3" ShapeID="_x0000_i1068" DrawAspect="Content" ObjectID="_1681040001" r:id="rId131"/>
              </w:object>
            </w:r>
          </w:p>
        </w:tc>
        <w:tc>
          <w:tcPr>
            <w:tcW w:w="1577" w:type="pct"/>
            <w:gridSpan w:val="2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процентное отношение размаха вариации </w:t>
            </w:r>
            <w:proofErr w:type="gramStart"/>
            <w:r w:rsidRPr="00197BF3">
              <w:rPr>
                <w:sz w:val="18"/>
                <w:szCs w:val="18"/>
              </w:rPr>
              <w:t>к</w:t>
            </w:r>
            <w:proofErr w:type="gramEnd"/>
            <w:r w:rsidRPr="00197BF3">
              <w:rPr>
                <w:sz w:val="18"/>
                <w:szCs w:val="18"/>
              </w:rPr>
              <w:t xml:space="preserve"> средней арифметической</w: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</w:p>
        </w:tc>
      </w:tr>
      <w:tr w:rsidR="00B0695F" w:rsidRPr="00197BF3" w:rsidTr="00B0695F">
        <w:trPr>
          <w:trHeight w:val="315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B0695F" w:rsidRPr="00197BF3" w:rsidRDefault="00B0695F" w:rsidP="00B0695F">
            <w:pPr>
              <w:jc w:val="center"/>
              <w:rPr>
                <w:b/>
                <w:spacing w:val="-2"/>
                <w:sz w:val="18"/>
                <w:szCs w:val="18"/>
              </w:rPr>
            </w:pPr>
            <w:r w:rsidRPr="00197BF3">
              <w:rPr>
                <w:b/>
                <w:spacing w:val="-2"/>
                <w:sz w:val="18"/>
                <w:szCs w:val="18"/>
              </w:rPr>
              <w:t>Г. Показатели динамики</w:t>
            </w:r>
          </w:p>
        </w:tc>
      </w:tr>
      <w:tr w:rsidR="00B0695F" w:rsidRPr="00197BF3" w:rsidTr="00B0695F">
        <w:tc>
          <w:tcPr>
            <w:tcW w:w="1101" w:type="pct"/>
            <w:vAlign w:val="center"/>
          </w:tcPr>
          <w:p w:rsidR="00B0695F" w:rsidRPr="00197BF3" w:rsidRDefault="00B0695F" w:rsidP="00B0695F">
            <w:pPr>
              <w:rPr>
                <w:b/>
                <w:i/>
                <w:iCs/>
                <w:spacing w:val="-2"/>
                <w:sz w:val="18"/>
                <w:szCs w:val="18"/>
              </w:rPr>
            </w:pPr>
            <w:r w:rsidRPr="00197BF3">
              <w:rPr>
                <w:b/>
                <w:i/>
                <w:iCs/>
                <w:spacing w:val="-2"/>
                <w:sz w:val="18"/>
                <w:szCs w:val="18"/>
              </w:rPr>
              <w:t xml:space="preserve">Абсолютный прирост  </w:t>
            </w:r>
          </w:p>
        </w:tc>
        <w:tc>
          <w:tcPr>
            <w:tcW w:w="1359" w:type="pct"/>
            <w:gridSpan w:val="2"/>
            <w:vAlign w:val="center"/>
          </w:tcPr>
          <w:p w:rsidR="00B0695F" w:rsidRPr="00481D7C" w:rsidRDefault="00B0695F" w:rsidP="00B0695F">
            <w:r w:rsidRPr="00481D7C">
              <w:rPr>
                <w:lang w:val="en-US"/>
              </w:rPr>
              <w:sym w:font="Symbol" w:char="F044"/>
            </w:r>
            <w:r w:rsidRPr="00481D7C">
              <w:rPr>
                <w:lang w:val="en-US"/>
              </w:rPr>
              <w:t>y</w:t>
            </w:r>
            <w:r w:rsidRPr="00481D7C">
              <w:t xml:space="preserve"> = </w:t>
            </w:r>
            <w:proofErr w:type="spellStart"/>
            <w:r w:rsidRPr="00481D7C">
              <w:rPr>
                <w:lang w:val="en-US"/>
              </w:rPr>
              <w:t>y</w:t>
            </w:r>
            <w:r w:rsidRPr="00481D7C">
              <w:rPr>
                <w:vertAlign w:val="subscript"/>
                <w:lang w:val="en-US"/>
              </w:rPr>
              <w:t>i</w:t>
            </w:r>
            <w:proofErr w:type="spellEnd"/>
            <w:r w:rsidRPr="00481D7C">
              <w:rPr>
                <w:vertAlign w:val="subscript"/>
              </w:rPr>
              <w:t xml:space="preserve"> </w:t>
            </w:r>
            <w:r w:rsidRPr="00481D7C">
              <w:t xml:space="preserve">– </w:t>
            </w:r>
            <w:r w:rsidRPr="00481D7C">
              <w:rPr>
                <w:lang w:val="en-US"/>
              </w:rPr>
              <w:t>y</w:t>
            </w:r>
            <w:r w:rsidRPr="00481D7C">
              <w:rPr>
                <w:vertAlign w:val="subscript"/>
              </w:rPr>
              <w:t>1</w:t>
            </w:r>
          </w:p>
        </w:tc>
        <w:tc>
          <w:tcPr>
            <w:tcW w:w="2540" w:type="pct"/>
            <w:gridSpan w:val="4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spacing w:val="-2"/>
                <w:sz w:val="18"/>
                <w:szCs w:val="18"/>
              </w:rPr>
              <w:t>представляет собой разность между дву</w:t>
            </w:r>
            <w:r w:rsidRPr="00197BF3">
              <w:rPr>
                <w:spacing w:val="-2"/>
                <w:sz w:val="18"/>
                <w:szCs w:val="18"/>
              </w:rPr>
              <w:softHyphen/>
            </w:r>
            <w:r w:rsidRPr="00197BF3">
              <w:rPr>
                <w:spacing w:val="3"/>
                <w:sz w:val="18"/>
                <w:szCs w:val="18"/>
              </w:rPr>
              <w:t xml:space="preserve">мя исходными уровнями, один из которых рассматривается как </w:t>
            </w:r>
            <w:r w:rsidRPr="00197BF3">
              <w:rPr>
                <w:spacing w:val="2"/>
                <w:sz w:val="18"/>
                <w:szCs w:val="18"/>
              </w:rPr>
              <w:t>отчетная, оцениваемая величина, а другой принят за базу сравне</w:t>
            </w:r>
            <w:r w:rsidRPr="00197BF3">
              <w:rPr>
                <w:spacing w:val="2"/>
                <w:sz w:val="18"/>
                <w:szCs w:val="18"/>
              </w:rPr>
              <w:softHyphen/>
            </w:r>
            <w:r w:rsidRPr="00197BF3">
              <w:rPr>
                <w:spacing w:val="1"/>
                <w:sz w:val="18"/>
                <w:szCs w:val="18"/>
              </w:rPr>
              <w:t>ния</w:t>
            </w:r>
            <w:r w:rsidRPr="00197BF3">
              <w:rPr>
                <w:i/>
                <w:iCs/>
                <w:spacing w:val="1"/>
                <w:sz w:val="18"/>
                <w:szCs w:val="18"/>
              </w:rPr>
              <w:t>.</w:t>
            </w:r>
          </w:p>
        </w:tc>
      </w:tr>
      <w:tr w:rsidR="00B0695F" w:rsidRPr="00197BF3" w:rsidTr="00B0695F">
        <w:tc>
          <w:tcPr>
            <w:tcW w:w="1101" w:type="pct"/>
            <w:vAlign w:val="center"/>
          </w:tcPr>
          <w:p w:rsidR="00B0695F" w:rsidRPr="00197BF3" w:rsidRDefault="00B0695F" w:rsidP="00B0695F">
            <w:pPr>
              <w:rPr>
                <w:spacing w:val="-6"/>
                <w:sz w:val="18"/>
                <w:szCs w:val="18"/>
              </w:rPr>
            </w:pPr>
            <w:r w:rsidRPr="00197BF3">
              <w:rPr>
                <w:b/>
                <w:i/>
                <w:iCs/>
                <w:spacing w:val="-2"/>
                <w:sz w:val="18"/>
                <w:szCs w:val="18"/>
              </w:rPr>
              <w:t>Абсолютный прирост</w:t>
            </w:r>
            <w:r w:rsidRPr="00197BF3">
              <w:rPr>
                <w:spacing w:val="-6"/>
                <w:sz w:val="18"/>
                <w:szCs w:val="18"/>
              </w:rPr>
              <w:t xml:space="preserve"> </w:t>
            </w:r>
          </w:p>
          <w:p w:rsidR="00B0695F" w:rsidRPr="00197BF3" w:rsidRDefault="00B0695F" w:rsidP="00B0695F">
            <w:pPr>
              <w:rPr>
                <w:spacing w:val="-2"/>
                <w:sz w:val="18"/>
                <w:szCs w:val="18"/>
              </w:rPr>
            </w:pPr>
            <w:r w:rsidRPr="00197BF3">
              <w:rPr>
                <w:spacing w:val="-6"/>
                <w:sz w:val="18"/>
                <w:szCs w:val="18"/>
              </w:rPr>
              <w:t xml:space="preserve">а)  </w:t>
            </w:r>
            <w:r w:rsidRPr="00197BF3">
              <w:rPr>
                <w:spacing w:val="1"/>
                <w:sz w:val="18"/>
                <w:szCs w:val="18"/>
              </w:rPr>
              <w:t>цепной</w:t>
            </w:r>
            <w:r w:rsidRPr="00197BF3">
              <w:rPr>
                <w:spacing w:val="-2"/>
                <w:sz w:val="18"/>
                <w:szCs w:val="18"/>
              </w:rPr>
              <w:t xml:space="preserve"> </w:t>
            </w:r>
          </w:p>
          <w:p w:rsidR="00B0695F" w:rsidRPr="00197BF3" w:rsidRDefault="00B0695F" w:rsidP="00B0695F">
            <w:pPr>
              <w:rPr>
                <w:spacing w:val="-2"/>
                <w:sz w:val="18"/>
                <w:szCs w:val="18"/>
              </w:rPr>
            </w:pPr>
          </w:p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spacing w:val="-2"/>
                <w:sz w:val="18"/>
                <w:szCs w:val="18"/>
              </w:rPr>
              <w:t>б) базисный</w:t>
            </w:r>
          </w:p>
        </w:tc>
        <w:tc>
          <w:tcPr>
            <w:tcW w:w="2236" w:type="pct"/>
            <w:gridSpan w:val="3"/>
            <w:vAlign w:val="center"/>
          </w:tcPr>
          <w:p w:rsidR="00B0695F" w:rsidRPr="00197BF3" w:rsidRDefault="00B0695F" w:rsidP="00B0695F">
            <w:pPr>
              <w:shd w:val="clear" w:color="auto" w:fill="FFFFFF"/>
              <w:tabs>
                <w:tab w:val="left" w:pos="523"/>
              </w:tabs>
              <w:ind w:left="7"/>
              <w:jc w:val="both"/>
              <w:rPr>
                <w:spacing w:val="-2"/>
                <w:sz w:val="18"/>
                <w:szCs w:val="18"/>
              </w:rPr>
            </w:pPr>
            <w:r w:rsidRPr="00197BF3">
              <w:rPr>
                <w:spacing w:val="-2"/>
                <w:sz w:val="18"/>
                <w:szCs w:val="18"/>
              </w:rPr>
              <w:t>а)   А</w:t>
            </w:r>
            <w:proofErr w:type="gramStart"/>
            <w:r w:rsidRPr="00197BF3">
              <w:rPr>
                <w:spacing w:val="-2"/>
                <w:sz w:val="18"/>
                <w:szCs w:val="18"/>
                <w:vertAlign w:val="subscript"/>
              </w:rPr>
              <w:t>1</w:t>
            </w:r>
            <w:proofErr w:type="gramEnd"/>
            <w:r w:rsidRPr="00197BF3">
              <w:rPr>
                <w:spacing w:val="-2"/>
                <w:sz w:val="18"/>
                <w:szCs w:val="18"/>
              </w:rPr>
              <w:t xml:space="preserve"> = у</w:t>
            </w:r>
            <w:r w:rsidRPr="00197BF3">
              <w:rPr>
                <w:spacing w:val="-2"/>
                <w:sz w:val="18"/>
                <w:szCs w:val="18"/>
                <w:vertAlign w:val="subscript"/>
              </w:rPr>
              <w:t>1</w:t>
            </w:r>
            <w:r w:rsidRPr="00197BF3">
              <w:rPr>
                <w:spacing w:val="-2"/>
                <w:sz w:val="18"/>
                <w:szCs w:val="18"/>
              </w:rPr>
              <w:t xml:space="preserve"> - у</w:t>
            </w:r>
            <w:r w:rsidRPr="00197BF3">
              <w:rPr>
                <w:spacing w:val="-2"/>
                <w:sz w:val="18"/>
                <w:szCs w:val="18"/>
                <w:vertAlign w:val="subscript"/>
              </w:rPr>
              <w:t>0;</w:t>
            </w:r>
            <w:r w:rsidRPr="00197BF3">
              <w:rPr>
                <w:spacing w:val="-2"/>
                <w:sz w:val="18"/>
                <w:szCs w:val="18"/>
              </w:rPr>
              <w:t xml:space="preserve"> </w:t>
            </w:r>
          </w:p>
          <w:p w:rsidR="00B0695F" w:rsidRPr="00197BF3" w:rsidRDefault="00B0695F" w:rsidP="00B0695F">
            <w:pPr>
              <w:shd w:val="clear" w:color="auto" w:fill="FFFFFF"/>
              <w:tabs>
                <w:tab w:val="left" w:pos="523"/>
              </w:tabs>
              <w:ind w:left="7"/>
              <w:jc w:val="both"/>
              <w:rPr>
                <w:spacing w:val="-2"/>
                <w:sz w:val="18"/>
                <w:szCs w:val="18"/>
              </w:rPr>
            </w:pPr>
            <w:r w:rsidRPr="00197BF3">
              <w:rPr>
                <w:spacing w:val="-2"/>
                <w:sz w:val="18"/>
                <w:szCs w:val="18"/>
              </w:rPr>
              <w:t xml:space="preserve">      А</w:t>
            </w:r>
            <w:proofErr w:type="gramStart"/>
            <w:r w:rsidRPr="00197BF3">
              <w:rPr>
                <w:spacing w:val="-2"/>
                <w:sz w:val="18"/>
                <w:szCs w:val="18"/>
                <w:vertAlign w:val="subscript"/>
              </w:rPr>
              <w:t>2</w:t>
            </w:r>
            <w:proofErr w:type="gramEnd"/>
            <w:r w:rsidRPr="00197BF3">
              <w:rPr>
                <w:spacing w:val="-2"/>
                <w:sz w:val="18"/>
                <w:szCs w:val="18"/>
              </w:rPr>
              <w:t xml:space="preserve"> = у</w:t>
            </w:r>
            <w:r w:rsidRPr="00197BF3">
              <w:rPr>
                <w:spacing w:val="-2"/>
                <w:sz w:val="18"/>
                <w:szCs w:val="18"/>
                <w:vertAlign w:val="subscript"/>
              </w:rPr>
              <w:t>2</w:t>
            </w:r>
            <w:r w:rsidRPr="00197BF3">
              <w:rPr>
                <w:spacing w:val="-2"/>
                <w:sz w:val="18"/>
                <w:szCs w:val="18"/>
              </w:rPr>
              <w:t xml:space="preserve"> – у</w:t>
            </w:r>
            <w:r w:rsidRPr="00197BF3">
              <w:rPr>
                <w:spacing w:val="-2"/>
                <w:sz w:val="18"/>
                <w:szCs w:val="18"/>
                <w:vertAlign w:val="subscript"/>
              </w:rPr>
              <w:t>1</w:t>
            </w:r>
            <w:r w:rsidRPr="00197BF3">
              <w:rPr>
                <w:spacing w:val="-2"/>
                <w:sz w:val="18"/>
                <w:szCs w:val="18"/>
              </w:rPr>
              <w:t>... А</w:t>
            </w:r>
            <w:proofErr w:type="gramStart"/>
            <w:r w:rsidRPr="00197BF3">
              <w:rPr>
                <w:spacing w:val="-2"/>
                <w:sz w:val="18"/>
                <w:szCs w:val="18"/>
                <w:vertAlign w:val="subscript"/>
                <w:lang w:val="en-US"/>
              </w:rPr>
              <w:t>n</w:t>
            </w:r>
            <w:proofErr w:type="gramEnd"/>
            <w:r w:rsidRPr="00197BF3">
              <w:rPr>
                <w:spacing w:val="-2"/>
                <w:sz w:val="18"/>
                <w:szCs w:val="18"/>
              </w:rPr>
              <w:t xml:space="preserve"> = у</w:t>
            </w:r>
            <w:r w:rsidRPr="00197BF3">
              <w:rPr>
                <w:spacing w:val="-2"/>
                <w:sz w:val="18"/>
                <w:szCs w:val="18"/>
                <w:vertAlign w:val="subscript"/>
                <w:lang w:val="en-US"/>
              </w:rPr>
              <w:t>n</w:t>
            </w:r>
            <w:r w:rsidRPr="00197BF3">
              <w:rPr>
                <w:spacing w:val="-2"/>
                <w:sz w:val="18"/>
                <w:szCs w:val="18"/>
              </w:rPr>
              <w:t xml:space="preserve"> - у</w:t>
            </w:r>
            <w:r w:rsidRPr="00197BF3">
              <w:rPr>
                <w:spacing w:val="-2"/>
                <w:sz w:val="18"/>
                <w:szCs w:val="18"/>
                <w:vertAlign w:val="subscript"/>
                <w:lang w:val="en-US"/>
              </w:rPr>
              <w:t>n</w:t>
            </w:r>
            <w:r w:rsidRPr="00197BF3">
              <w:rPr>
                <w:spacing w:val="-2"/>
                <w:sz w:val="18"/>
                <w:szCs w:val="18"/>
                <w:vertAlign w:val="subscript"/>
              </w:rPr>
              <w:t xml:space="preserve">-1 </w:t>
            </w:r>
            <w:r w:rsidRPr="00197BF3">
              <w:rPr>
                <w:spacing w:val="-2"/>
                <w:sz w:val="18"/>
                <w:szCs w:val="18"/>
              </w:rPr>
              <w:t xml:space="preserve"> </w:t>
            </w:r>
          </w:p>
          <w:p w:rsidR="00B0695F" w:rsidRPr="00197BF3" w:rsidRDefault="00B0695F" w:rsidP="00B0695F">
            <w:pPr>
              <w:shd w:val="clear" w:color="auto" w:fill="FFFFFF"/>
              <w:tabs>
                <w:tab w:val="left" w:pos="523"/>
              </w:tabs>
              <w:ind w:left="7"/>
              <w:jc w:val="both"/>
              <w:rPr>
                <w:spacing w:val="-2"/>
                <w:sz w:val="18"/>
                <w:szCs w:val="18"/>
              </w:rPr>
            </w:pPr>
          </w:p>
          <w:p w:rsidR="00B0695F" w:rsidRPr="00197BF3" w:rsidRDefault="00B0695F" w:rsidP="00B0695F">
            <w:pPr>
              <w:shd w:val="clear" w:color="auto" w:fill="FFFFFF"/>
              <w:tabs>
                <w:tab w:val="left" w:pos="523"/>
              </w:tabs>
              <w:spacing w:before="7"/>
              <w:ind w:left="7"/>
              <w:jc w:val="both"/>
              <w:rPr>
                <w:spacing w:val="-4"/>
                <w:sz w:val="18"/>
                <w:szCs w:val="18"/>
              </w:rPr>
            </w:pPr>
            <w:r w:rsidRPr="00197BF3">
              <w:rPr>
                <w:spacing w:val="-2"/>
                <w:sz w:val="18"/>
                <w:szCs w:val="18"/>
              </w:rPr>
              <w:t>б</w:t>
            </w:r>
            <w:r w:rsidRPr="00197BF3">
              <w:rPr>
                <w:spacing w:val="-4"/>
                <w:sz w:val="18"/>
                <w:szCs w:val="18"/>
              </w:rPr>
              <w:t>)</w:t>
            </w:r>
            <w:r w:rsidRPr="00197BF3">
              <w:rPr>
                <w:spacing w:val="-4"/>
                <w:sz w:val="18"/>
                <w:szCs w:val="18"/>
              </w:rPr>
              <w:tab/>
              <w:t>А</w:t>
            </w:r>
            <w:proofErr w:type="gramStart"/>
            <w:r w:rsidRPr="00197BF3">
              <w:rPr>
                <w:spacing w:val="-4"/>
                <w:sz w:val="18"/>
                <w:szCs w:val="18"/>
                <w:vertAlign w:val="subscript"/>
              </w:rPr>
              <w:t>1</w:t>
            </w:r>
            <w:proofErr w:type="gramEnd"/>
            <w:r w:rsidRPr="00197BF3">
              <w:rPr>
                <w:spacing w:val="-4"/>
                <w:sz w:val="18"/>
                <w:szCs w:val="18"/>
              </w:rPr>
              <w:t xml:space="preserve"> = у</w:t>
            </w:r>
            <w:r w:rsidRPr="00197BF3">
              <w:rPr>
                <w:spacing w:val="-4"/>
                <w:sz w:val="18"/>
                <w:szCs w:val="18"/>
                <w:vertAlign w:val="subscript"/>
              </w:rPr>
              <w:t>1</w:t>
            </w:r>
            <w:r w:rsidRPr="00197BF3">
              <w:rPr>
                <w:spacing w:val="-4"/>
                <w:sz w:val="18"/>
                <w:szCs w:val="18"/>
              </w:rPr>
              <w:t xml:space="preserve"> - у</w:t>
            </w:r>
            <w:r w:rsidRPr="00197BF3">
              <w:rPr>
                <w:spacing w:val="-4"/>
                <w:sz w:val="18"/>
                <w:szCs w:val="18"/>
                <w:vertAlign w:val="subscript"/>
              </w:rPr>
              <w:t>0;</w:t>
            </w:r>
            <w:r w:rsidRPr="00197BF3">
              <w:rPr>
                <w:spacing w:val="-4"/>
                <w:sz w:val="18"/>
                <w:szCs w:val="18"/>
              </w:rPr>
              <w:t xml:space="preserve"> </w:t>
            </w:r>
          </w:p>
          <w:p w:rsidR="00B0695F" w:rsidRPr="00197BF3" w:rsidRDefault="00B0695F" w:rsidP="00B0695F">
            <w:pPr>
              <w:shd w:val="clear" w:color="auto" w:fill="FFFFFF"/>
              <w:tabs>
                <w:tab w:val="left" w:pos="523"/>
              </w:tabs>
              <w:spacing w:before="7"/>
              <w:ind w:left="7"/>
              <w:jc w:val="both"/>
              <w:rPr>
                <w:spacing w:val="-4"/>
                <w:sz w:val="18"/>
                <w:szCs w:val="18"/>
              </w:rPr>
            </w:pPr>
            <w:r w:rsidRPr="00197BF3">
              <w:rPr>
                <w:spacing w:val="-4"/>
                <w:sz w:val="18"/>
                <w:szCs w:val="18"/>
              </w:rPr>
              <w:t xml:space="preserve">       А</w:t>
            </w:r>
            <w:proofErr w:type="gramStart"/>
            <w:r w:rsidRPr="00197BF3">
              <w:rPr>
                <w:spacing w:val="-4"/>
                <w:sz w:val="18"/>
                <w:szCs w:val="18"/>
                <w:vertAlign w:val="subscript"/>
              </w:rPr>
              <w:t>2</w:t>
            </w:r>
            <w:proofErr w:type="gramEnd"/>
            <w:r w:rsidRPr="00197BF3">
              <w:rPr>
                <w:spacing w:val="-4"/>
                <w:sz w:val="18"/>
                <w:szCs w:val="18"/>
              </w:rPr>
              <w:t xml:space="preserve"> = у</w:t>
            </w:r>
            <w:r w:rsidRPr="00197BF3">
              <w:rPr>
                <w:spacing w:val="-4"/>
                <w:sz w:val="18"/>
                <w:szCs w:val="18"/>
                <w:vertAlign w:val="subscript"/>
              </w:rPr>
              <w:t>2</w:t>
            </w:r>
            <w:r w:rsidRPr="00197BF3">
              <w:rPr>
                <w:spacing w:val="-4"/>
                <w:sz w:val="18"/>
                <w:szCs w:val="18"/>
              </w:rPr>
              <w:t xml:space="preserve"> – у</w:t>
            </w:r>
            <w:r w:rsidRPr="00197BF3">
              <w:rPr>
                <w:spacing w:val="-4"/>
                <w:sz w:val="18"/>
                <w:szCs w:val="18"/>
                <w:vertAlign w:val="subscript"/>
              </w:rPr>
              <w:t>0</w:t>
            </w:r>
            <w:r w:rsidRPr="00197BF3">
              <w:rPr>
                <w:spacing w:val="-4"/>
                <w:sz w:val="18"/>
                <w:szCs w:val="18"/>
              </w:rPr>
              <w:t>... А</w:t>
            </w:r>
            <w:r w:rsidRPr="00197BF3">
              <w:rPr>
                <w:spacing w:val="-4"/>
                <w:sz w:val="18"/>
                <w:szCs w:val="18"/>
                <w:vertAlign w:val="subscript"/>
                <w:lang w:val="en-US"/>
              </w:rPr>
              <w:t>n</w:t>
            </w:r>
            <w:r w:rsidRPr="00197BF3">
              <w:rPr>
                <w:spacing w:val="-4"/>
                <w:sz w:val="18"/>
                <w:szCs w:val="18"/>
              </w:rPr>
              <w:t xml:space="preserve"> = у</w:t>
            </w:r>
            <w:r w:rsidRPr="00197BF3">
              <w:rPr>
                <w:spacing w:val="-4"/>
                <w:sz w:val="18"/>
                <w:szCs w:val="18"/>
                <w:vertAlign w:val="subscript"/>
                <w:lang w:val="en-US"/>
              </w:rPr>
              <w:t>n</w:t>
            </w:r>
            <w:r w:rsidRPr="00197BF3">
              <w:rPr>
                <w:spacing w:val="-4"/>
                <w:sz w:val="18"/>
                <w:szCs w:val="18"/>
              </w:rPr>
              <w:t xml:space="preserve"> - у</w:t>
            </w:r>
            <w:proofErr w:type="gramStart"/>
            <w:r w:rsidRPr="00197BF3">
              <w:rPr>
                <w:spacing w:val="-4"/>
                <w:sz w:val="18"/>
                <w:szCs w:val="18"/>
                <w:vertAlign w:val="subscript"/>
              </w:rPr>
              <w:t>0</w:t>
            </w:r>
            <w:proofErr w:type="gramEnd"/>
            <w:r w:rsidRPr="00197BF3">
              <w:rPr>
                <w:spacing w:val="-4"/>
                <w:sz w:val="18"/>
                <w:szCs w:val="18"/>
                <w:vertAlign w:val="subscript"/>
              </w:rPr>
              <w:t xml:space="preserve"> </w:t>
            </w:r>
            <w:r w:rsidRPr="00197BF3">
              <w:rPr>
                <w:spacing w:val="-4"/>
                <w:sz w:val="18"/>
                <w:szCs w:val="18"/>
              </w:rPr>
              <w:t xml:space="preserve"> </w: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</w:p>
        </w:tc>
        <w:tc>
          <w:tcPr>
            <w:tcW w:w="1663" w:type="pct"/>
            <w:gridSpan w:val="3"/>
            <w:vAlign w:val="center"/>
          </w:tcPr>
          <w:p w:rsidR="00B0695F" w:rsidRPr="00197BF3" w:rsidRDefault="00B0695F" w:rsidP="00B0695F">
            <w:pPr>
              <w:rPr>
                <w:spacing w:val="-4"/>
                <w:sz w:val="18"/>
                <w:szCs w:val="18"/>
              </w:rPr>
            </w:pPr>
            <w:r w:rsidRPr="00197BF3">
              <w:rPr>
                <w:spacing w:val="-4"/>
                <w:sz w:val="18"/>
                <w:szCs w:val="18"/>
              </w:rPr>
              <w:t>а) когда за базу сравнения берут каждый предыдущий уровень;</w:t>
            </w:r>
          </w:p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spacing w:val="-2"/>
                <w:sz w:val="18"/>
                <w:szCs w:val="18"/>
              </w:rPr>
              <w:t>б) если для срав</w:t>
            </w:r>
            <w:r w:rsidRPr="00197BF3">
              <w:rPr>
                <w:spacing w:val="-2"/>
                <w:sz w:val="18"/>
                <w:szCs w:val="18"/>
              </w:rPr>
              <w:softHyphen/>
            </w:r>
            <w:r w:rsidRPr="00197BF3">
              <w:rPr>
                <w:spacing w:val="2"/>
                <w:sz w:val="18"/>
                <w:szCs w:val="18"/>
              </w:rPr>
              <w:t>нения в</w:t>
            </w:r>
            <w:r w:rsidRPr="00197BF3">
              <w:rPr>
                <w:spacing w:val="-2"/>
                <w:sz w:val="18"/>
                <w:szCs w:val="18"/>
              </w:rPr>
              <w:br/>
            </w:r>
            <w:r w:rsidRPr="00197BF3">
              <w:rPr>
                <w:spacing w:val="2"/>
                <w:sz w:val="18"/>
                <w:szCs w:val="18"/>
              </w:rPr>
              <w:t>качестве базы берется один исходный уровень у</w:t>
            </w:r>
            <w:proofErr w:type="gramStart"/>
            <w:r w:rsidRPr="00197BF3">
              <w:rPr>
                <w:spacing w:val="2"/>
                <w:sz w:val="18"/>
                <w:szCs w:val="18"/>
                <w:vertAlign w:val="subscript"/>
              </w:rPr>
              <w:t>0</w:t>
            </w:r>
            <w:proofErr w:type="gramEnd"/>
          </w:p>
        </w:tc>
      </w:tr>
      <w:tr w:rsidR="00B0695F" w:rsidRPr="00197BF3" w:rsidTr="00B0695F">
        <w:tc>
          <w:tcPr>
            <w:tcW w:w="1101" w:type="pct"/>
            <w:vAlign w:val="center"/>
          </w:tcPr>
          <w:p w:rsidR="00B0695F" w:rsidRPr="00197BF3" w:rsidRDefault="00B0695F" w:rsidP="00B0695F">
            <w:pPr>
              <w:shd w:val="clear" w:color="auto" w:fill="FFFFFF"/>
              <w:rPr>
                <w:b/>
                <w:i/>
                <w:iCs/>
                <w:sz w:val="18"/>
                <w:szCs w:val="18"/>
              </w:rPr>
            </w:pPr>
            <w:r w:rsidRPr="00197BF3">
              <w:rPr>
                <w:b/>
                <w:i/>
                <w:iCs/>
                <w:sz w:val="18"/>
                <w:szCs w:val="18"/>
              </w:rPr>
              <w:t>Абсолютный рост</w:t>
            </w:r>
          </w:p>
          <w:p w:rsidR="00B0695F" w:rsidRPr="00197BF3" w:rsidRDefault="00B0695F" w:rsidP="00B0695F">
            <w:pPr>
              <w:shd w:val="clear" w:color="auto" w:fill="FFFFFF"/>
              <w:rPr>
                <w:b/>
                <w:i/>
                <w:iCs/>
                <w:sz w:val="18"/>
                <w:szCs w:val="18"/>
              </w:rPr>
            </w:pPr>
            <w:r w:rsidRPr="00197BF3">
              <w:rPr>
                <w:b/>
                <w:i/>
                <w:iCs/>
                <w:sz w:val="18"/>
                <w:szCs w:val="18"/>
              </w:rPr>
              <w:t xml:space="preserve"> либо снижение преступности</w:t>
            </w:r>
          </w:p>
          <w:p w:rsidR="00B0695F" w:rsidRPr="00197BF3" w:rsidRDefault="00B0695F" w:rsidP="00B0695F">
            <w:pPr>
              <w:rPr>
                <w:b/>
                <w:i/>
                <w:iCs/>
                <w:spacing w:val="-2"/>
                <w:sz w:val="18"/>
                <w:szCs w:val="18"/>
              </w:rPr>
            </w:pPr>
          </w:p>
        </w:tc>
        <w:tc>
          <w:tcPr>
            <w:tcW w:w="2236" w:type="pct"/>
            <w:gridSpan w:val="3"/>
            <w:vAlign w:val="center"/>
          </w:tcPr>
          <w:p w:rsidR="00B0695F" w:rsidRPr="00197BF3" w:rsidRDefault="00B0695F" w:rsidP="00B0695F">
            <w:pPr>
              <w:shd w:val="clear" w:color="auto" w:fill="FFFFFF"/>
              <w:ind w:firstLine="567"/>
              <w:jc w:val="both"/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А</w:t>
            </w:r>
            <w:proofErr w:type="gramStart"/>
            <w:r w:rsidRPr="00197BF3">
              <w:rPr>
                <w:sz w:val="18"/>
                <w:szCs w:val="18"/>
              </w:rPr>
              <w:t>р(</w:t>
            </w:r>
            <w:proofErr w:type="gramEnd"/>
            <w:r w:rsidRPr="00197BF3">
              <w:rPr>
                <w:sz w:val="18"/>
                <w:szCs w:val="18"/>
              </w:rPr>
              <w:t xml:space="preserve">с)п = Оп-Оп1, </w:t>
            </w:r>
          </w:p>
          <w:p w:rsidR="00B0695F" w:rsidRPr="00197BF3" w:rsidRDefault="00B0695F" w:rsidP="00B0695F">
            <w:pPr>
              <w:shd w:val="clear" w:color="auto" w:fill="FFFFFF"/>
              <w:tabs>
                <w:tab w:val="left" w:pos="523"/>
              </w:tabs>
              <w:ind w:left="7"/>
              <w:jc w:val="both"/>
              <w:rPr>
                <w:spacing w:val="-2"/>
                <w:sz w:val="18"/>
                <w:szCs w:val="18"/>
              </w:rPr>
            </w:pPr>
          </w:p>
        </w:tc>
        <w:tc>
          <w:tcPr>
            <w:tcW w:w="1663" w:type="pct"/>
            <w:gridSpan w:val="3"/>
            <w:vAlign w:val="center"/>
          </w:tcPr>
          <w:p w:rsidR="00B0695F" w:rsidRPr="00197BF3" w:rsidRDefault="00B0695F" w:rsidP="00B0695F">
            <w:pPr>
              <w:shd w:val="clear" w:color="auto" w:fill="FFFFFF"/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где А</w:t>
            </w:r>
            <w:proofErr w:type="gramStart"/>
            <w:r w:rsidRPr="00197BF3">
              <w:rPr>
                <w:sz w:val="18"/>
                <w:szCs w:val="18"/>
              </w:rPr>
              <w:t>р(</w:t>
            </w:r>
            <w:proofErr w:type="gramEnd"/>
            <w:r w:rsidRPr="00197BF3">
              <w:rPr>
                <w:sz w:val="18"/>
                <w:szCs w:val="18"/>
              </w:rPr>
              <w:t xml:space="preserve">с)п - абсолютный рост или снижение преступности; </w:t>
            </w:r>
          </w:p>
          <w:p w:rsidR="00B0695F" w:rsidRPr="00197BF3" w:rsidRDefault="00B0695F" w:rsidP="00B0695F">
            <w:pPr>
              <w:shd w:val="clear" w:color="auto" w:fill="FFFFFF"/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Оп - объем преступности за интересующий период; </w:t>
            </w:r>
          </w:p>
          <w:p w:rsidR="00B0695F" w:rsidRPr="00197BF3" w:rsidRDefault="00B0695F" w:rsidP="00B0695F">
            <w:pPr>
              <w:shd w:val="clear" w:color="auto" w:fill="FFFFFF"/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lastRenderedPageBreak/>
              <w:t>Оп</w:t>
            </w:r>
            <w:proofErr w:type="gramStart"/>
            <w:r w:rsidRPr="00197BF3">
              <w:rPr>
                <w:sz w:val="18"/>
                <w:szCs w:val="18"/>
              </w:rPr>
              <w:t>1</w:t>
            </w:r>
            <w:proofErr w:type="gramEnd"/>
            <w:r w:rsidRPr="00197BF3">
              <w:rPr>
                <w:sz w:val="18"/>
                <w:szCs w:val="18"/>
              </w:rPr>
              <w:t xml:space="preserve"> - объем преступности за аналогичный предыдущий период.</w:t>
            </w:r>
          </w:p>
          <w:p w:rsidR="00B0695F" w:rsidRPr="00197BF3" w:rsidRDefault="00B0695F" w:rsidP="00B0695F">
            <w:pPr>
              <w:rPr>
                <w:spacing w:val="-4"/>
                <w:sz w:val="18"/>
                <w:szCs w:val="18"/>
              </w:rPr>
            </w:pPr>
          </w:p>
        </w:tc>
      </w:tr>
      <w:tr w:rsidR="00B0695F" w:rsidRPr="00197BF3" w:rsidTr="00B0695F">
        <w:tc>
          <w:tcPr>
            <w:tcW w:w="1101" w:type="pct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b/>
                <w:i/>
                <w:iCs/>
                <w:sz w:val="18"/>
                <w:szCs w:val="18"/>
              </w:rPr>
              <w:lastRenderedPageBreak/>
              <w:t xml:space="preserve">Коэффициент роста </w:t>
            </w:r>
            <w:r w:rsidRPr="00197BF3">
              <w:rPr>
                <w:sz w:val="18"/>
                <w:szCs w:val="18"/>
              </w:rPr>
              <w:t xml:space="preserve"> </w:t>
            </w:r>
          </w:p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(</w:t>
            </w:r>
            <w:r w:rsidRPr="00197BF3">
              <w:rPr>
                <w:b/>
                <w:sz w:val="18"/>
                <w:szCs w:val="18"/>
              </w:rPr>
              <w:t xml:space="preserve">темп роста </w:t>
            </w:r>
            <w:proofErr w:type="gramStart"/>
            <w:r w:rsidRPr="00197BF3">
              <w:rPr>
                <w:b/>
                <w:sz w:val="18"/>
                <w:szCs w:val="18"/>
              </w:rPr>
              <w:t>без</w:t>
            </w:r>
            <w:proofErr w:type="gramEnd"/>
            <w:r w:rsidRPr="00197BF3">
              <w:rPr>
                <w:b/>
                <w:sz w:val="18"/>
                <w:szCs w:val="18"/>
              </w:rPr>
              <w:t xml:space="preserve"> %) </w:t>
            </w:r>
            <w:r w:rsidRPr="00197BF3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359" w:type="pct"/>
            <w:gridSpan w:val="2"/>
            <w:vAlign w:val="center"/>
          </w:tcPr>
          <w:p w:rsidR="00B0695F" w:rsidRPr="00481D7C" w:rsidRDefault="00B0695F" w:rsidP="00B0695F">
            <w:pPr>
              <w:jc w:val="center"/>
            </w:pPr>
            <w:r w:rsidRPr="00481D7C">
              <w:rPr>
                <w:lang w:val="en-US"/>
              </w:rPr>
              <w:t>K</w:t>
            </w:r>
            <w:r w:rsidRPr="00481D7C">
              <w:t xml:space="preserve"> = </w:t>
            </w:r>
            <w:proofErr w:type="spellStart"/>
            <w:r w:rsidRPr="00481D7C">
              <w:rPr>
                <w:u w:val="single"/>
                <w:lang w:val="en-US"/>
              </w:rPr>
              <w:t>y</w:t>
            </w:r>
            <w:r w:rsidRPr="00481D7C">
              <w:rPr>
                <w:u w:val="single"/>
                <w:vertAlign w:val="subscript"/>
                <w:lang w:val="en-US"/>
              </w:rPr>
              <w:t>i</w:t>
            </w:r>
            <w:proofErr w:type="spellEnd"/>
            <w:r w:rsidRPr="00481D7C">
              <w:t xml:space="preserve"> / </w:t>
            </w:r>
            <w:r w:rsidRPr="00481D7C">
              <w:rPr>
                <w:lang w:val="en-US"/>
              </w:rPr>
              <w:t>y</w:t>
            </w:r>
            <w:r w:rsidRPr="00481D7C">
              <w:rPr>
                <w:vertAlign w:val="subscript"/>
              </w:rPr>
              <w:t>1</w:t>
            </w:r>
          </w:p>
        </w:tc>
        <w:tc>
          <w:tcPr>
            <w:tcW w:w="2540" w:type="pct"/>
            <w:gridSpan w:val="4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выражает отношения между собой двух </w:t>
            </w:r>
            <w:r w:rsidRPr="00197BF3">
              <w:rPr>
                <w:spacing w:val="7"/>
                <w:sz w:val="18"/>
                <w:szCs w:val="18"/>
              </w:rPr>
              <w:t>уровней ряда — отчетного и базисного</w:t>
            </w:r>
          </w:p>
        </w:tc>
      </w:tr>
      <w:tr w:rsidR="00B0695F" w:rsidRPr="00197BF3" w:rsidTr="00B0695F">
        <w:tc>
          <w:tcPr>
            <w:tcW w:w="1101" w:type="pct"/>
          </w:tcPr>
          <w:p w:rsidR="00B0695F" w:rsidRPr="00197BF3" w:rsidRDefault="00B0695F" w:rsidP="00B0695F">
            <w:pPr>
              <w:shd w:val="clear" w:color="auto" w:fill="FFFFFF"/>
              <w:ind w:left="10"/>
              <w:rPr>
                <w:spacing w:val="7"/>
                <w:sz w:val="18"/>
                <w:szCs w:val="18"/>
              </w:rPr>
            </w:pPr>
            <w:r w:rsidRPr="00197BF3">
              <w:rPr>
                <w:b/>
                <w:i/>
                <w:iCs/>
                <w:sz w:val="18"/>
                <w:szCs w:val="18"/>
              </w:rPr>
              <w:t>Коэффициент роста</w:t>
            </w:r>
          </w:p>
          <w:p w:rsidR="00B0695F" w:rsidRPr="00197BF3" w:rsidRDefault="00B0695F" w:rsidP="00B0695F">
            <w:pPr>
              <w:shd w:val="clear" w:color="auto" w:fill="FFFFFF"/>
              <w:ind w:left="10"/>
              <w:rPr>
                <w:spacing w:val="7"/>
                <w:sz w:val="18"/>
                <w:szCs w:val="18"/>
              </w:rPr>
            </w:pPr>
            <w:r w:rsidRPr="00197BF3">
              <w:rPr>
                <w:spacing w:val="7"/>
                <w:sz w:val="18"/>
                <w:szCs w:val="18"/>
              </w:rPr>
              <w:t xml:space="preserve">а) цепной </w:t>
            </w:r>
          </w:p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spacing w:val="2"/>
                <w:sz w:val="18"/>
                <w:szCs w:val="18"/>
              </w:rPr>
              <w:t xml:space="preserve">б) базисный </w:t>
            </w:r>
          </w:p>
        </w:tc>
        <w:tc>
          <w:tcPr>
            <w:tcW w:w="2759" w:type="pct"/>
            <w:gridSpan w:val="5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noProof/>
                <w:sz w:val="18"/>
                <w:szCs w:val="18"/>
              </w:rPr>
              <w:drawing>
                <wp:anchor distT="0" distB="0" distL="25400" distR="25400" simplePos="0" relativeHeight="251660288" behindDoc="1" locked="0" layoutInCell="1" allowOverlap="1" wp14:anchorId="6D33C000" wp14:editId="75599F88">
                  <wp:simplePos x="0" y="0"/>
                  <wp:positionH relativeFrom="page">
                    <wp:posOffset>276860</wp:posOffset>
                  </wp:positionH>
                  <wp:positionV relativeFrom="paragraph">
                    <wp:posOffset>73660</wp:posOffset>
                  </wp:positionV>
                  <wp:extent cx="628650" cy="349250"/>
                  <wp:effectExtent l="0" t="0" r="0" b="0"/>
                  <wp:wrapTight wrapText="bothSides">
                    <wp:wrapPolygon edited="0">
                      <wp:start x="0" y="0"/>
                      <wp:lineTo x="0" y="20029"/>
                      <wp:lineTo x="20945" y="20029"/>
                      <wp:lineTo x="20945" y="0"/>
                      <wp:lineTo x="0" y="0"/>
                    </wp:wrapPolygon>
                  </wp:wrapTight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4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97BF3">
              <w:rPr>
                <w:sz w:val="18"/>
                <w:szCs w:val="18"/>
              </w:rPr>
              <w:t>а)                                                                б)</w: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noProof/>
                <w:sz w:val="18"/>
                <w:szCs w:val="18"/>
              </w:rPr>
              <w:drawing>
                <wp:anchor distT="0" distB="0" distL="25400" distR="25400" simplePos="0" relativeHeight="251659264" behindDoc="1" locked="0" layoutInCell="1" allowOverlap="1" wp14:anchorId="6A434DF8" wp14:editId="3313125D">
                  <wp:simplePos x="0" y="0"/>
                  <wp:positionH relativeFrom="page">
                    <wp:posOffset>1419860</wp:posOffset>
                  </wp:positionH>
                  <wp:positionV relativeFrom="paragraph">
                    <wp:posOffset>-670560</wp:posOffset>
                  </wp:positionV>
                  <wp:extent cx="685800" cy="336550"/>
                  <wp:effectExtent l="0" t="0" r="0" b="6350"/>
                  <wp:wrapTight wrapText="bothSides">
                    <wp:wrapPolygon edited="0">
                      <wp:start x="0" y="0"/>
                      <wp:lineTo x="0" y="20785"/>
                      <wp:lineTo x="21000" y="20785"/>
                      <wp:lineTo x="21000" y="0"/>
                      <wp:lineTo x="0" y="0"/>
                    </wp:wrapPolygon>
                  </wp:wrapTight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336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40" w:type="pct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</w:p>
        </w:tc>
      </w:tr>
      <w:tr w:rsidR="00B0695F" w:rsidRPr="00197BF3" w:rsidTr="00B0695F">
        <w:tc>
          <w:tcPr>
            <w:tcW w:w="1101" w:type="pct"/>
            <w:vAlign w:val="center"/>
          </w:tcPr>
          <w:p w:rsidR="00B0695F" w:rsidRPr="00197BF3" w:rsidRDefault="00B0695F" w:rsidP="00B0695F">
            <w:pPr>
              <w:shd w:val="clear" w:color="auto" w:fill="FFFFFF"/>
              <w:tabs>
                <w:tab w:val="left" w:pos="1008"/>
              </w:tabs>
              <w:rPr>
                <w:b/>
                <w:sz w:val="18"/>
                <w:szCs w:val="18"/>
              </w:rPr>
            </w:pPr>
            <w:r w:rsidRPr="00197BF3">
              <w:rPr>
                <w:b/>
                <w:i/>
                <w:iCs/>
                <w:sz w:val="18"/>
                <w:szCs w:val="18"/>
              </w:rPr>
              <w:t xml:space="preserve">Темпы роста преступности </w:t>
            </w:r>
          </w:p>
          <w:p w:rsidR="00B0695F" w:rsidRPr="00197BF3" w:rsidRDefault="00B0695F" w:rsidP="00B0695F">
            <w:pPr>
              <w:shd w:val="clear" w:color="auto" w:fill="FFFFFF"/>
              <w:ind w:left="10"/>
              <w:rPr>
                <w:b/>
                <w:i/>
                <w:iCs/>
                <w:sz w:val="18"/>
                <w:szCs w:val="18"/>
              </w:rPr>
            </w:pPr>
          </w:p>
        </w:tc>
        <w:tc>
          <w:tcPr>
            <w:tcW w:w="2759" w:type="pct"/>
            <w:gridSpan w:val="5"/>
            <w:vAlign w:val="center"/>
          </w:tcPr>
          <w:p w:rsidR="00B0695F" w:rsidRPr="00481D7C" w:rsidRDefault="00B0695F" w:rsidP="00B0695F">
            <w:pPr>
              <w:shd w:val="clear" w:color="auto" w:fill="FFFFFF"/>
              <w:ind w:firstLine="567"/>
              <w:jc w:val="both"/>
              <w:rPr>
                <w:lang w:val="en-US"/>
              </w:rPr>
            </w:pPr>
            <w:r w:rsidRPr="00481D7C">
              <w:t>ТДП = (Оп/Оп</w:t>
            </w:r>
            <w:proofErr w:type="gramStart"/>
            <w:r w:rsidRPr="00481D7C">
              <w:t>1</w:t>
            </w:r>
            <w:proofErr w:type="gramEnd"/>
            <w:r w:rsidRPr="00481D7C">
              <w:t>) х 100%</w:t>
            </w:r>
          </w:p>
          <w:p w:rsidR="00B0695F" w:rsidRPr="00197BF3" w:rsidRDefault="00B0695F" w:rsidP="00B0695F">
            <w:pPr>
              <w:rPr>
                <w:noProof/>
                <w:sz w:val="18"/>
                <w:szCs w:val="18"/>
              </w:rPr>
            </w:pPr>
          </w:p>
        </w:tc>
        <w:tc>
          <w:tcPr>
            <w:tcW w:w="1140" w:type="pct"/>
            <w:vAlign w:val="center"/>
          </w:tcPr>
          <w:p w:rsidR="00B0695F" w:rsidRPr="00197BF3" w:rsidRDefault="00B0695F" w:rsidP="00B0695F">
            <w:pPr>
              <w:shd w:val="clear" w:color="auto" w:fill="FFFFFF"/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Оп - объем преступности за интересующий период; </w:t>
            </w:r>
          </w:p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Оп</w:t>
            </w:r>
            <w:proofErr w:type="gramStart"/>
            <w:r w:rsidRPr="00197BF3">
              <w:rPr>
                <w:sz w:val="18"/>
                <w:szCs w:val="18"/>
              </w:rPr>
              <w:t>1</w:t>
            </w:r>
            <w:proofErr w:type="gramEnd"/>
            <w:r w:rsidRPr="00197BF3">
              <w:rPr>
                <w:sz w:val="18"/>
                <w:szCs w:val="18"/>
              </w:rPr>
              <w:t xml:space="preserve"> - объем преступности за аналогичный предыдущий период</w:t>
            </w:r>
          </w:p>
        </w:tc>
      </w:tr>
      <w:tr w:rsidR="00B0695F" w:rsidRPr="00197BF3" w:rsidTr="00B0695F">
        <w:tc>
          <w:tcPr>
            <w:tcW w:w="1101" w:type="pct"/>
            <w:vAlign w:val="center"/>
          </w:tcPr>
          <w:p w:rsidR="00B0695F" w:rsidRPr="00197BF3" w:rsidRDefault="00B0695F" w:rsidP="00B0695F">
            <w:pPr>
              <w:jc w:val="both"/>
              <w:rPr>
                <w:b/>
                <w:i/>
                <w:iCs/>
                <w:spacing w:val="-2"/>
                <w:sz w:val="18"/>
                <w:szCs w:val="18"/>
              </w:rPr>
            </w:pPr>
            <w:r w:rsidRPr="00197BF3">
              <w:rPr>
                <w:b/>
                <w:i/>
                <w:iCs/>
                <w:spacing w:val="-2"/>
                <w:sz w:val="18"/>
                <w:szCs w:val="18"/>
              </w:rPr>
              <w:t xml:space="preserve">Темп (процент) </w:t>
            </w:r>
          </w:p>
          <w:p w:rsidR="00B0695F" w:rsidRPr="00197BF3" w:rsidRDefault="00B0695F" w:rsidP="00B0695F">
            <w:pPr>
              <w:jc w:val="both"/>
              <w:rPr>
                <w:sz w:val="18"/>
                <w:szCs w:val="18"/>
              </w:rPr>
            </w:pPr>
            <w:r w:rsidRPr="00197BF3">
              <w:rPr>
                <w:b/>
                <w:i/>
                <w:iCs/>
                <w:spacing w:val="-2"/>
                <w:sz w:val="18"/>
                <w:szCs w:val="18"/>
              </w:rPr>
              <w:t xml:space="preserve">прироста </w:t>
            </w:r>
            <w:r w:rsidRPr="00197BF3">
              <w:rPr>
                <w:b/>
                <w:spacing w:val="-2"/>
                <w:sz w:val="18"/>
                <w:szCs w:val="18"/>
              </w:rPr>
              <w:t xml:space="preserve"> </w:t>
            </w:r>
          </w:p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2759" w:type="pct"/>
            <w:gridSpan w:val="5"/>
          </w:tcPr>
          <w:p w:rsidR="00B0695F" w:rsidRPr="00197BF3" w:rsidRDefault="00B0695F" w:rsidP="00B0695F">
            <w:pPr>
              <w:rPr>
                <w:sz w:val="18"/>
                <w:szCs w:val="18"/>
                <w:vertAlign w:val="subscript"/>
              </w:rPr>
            </w:pPr>
            <w:r w:rsidRPr="00197BF3">
              <w:rPr>
                <w:position w:val="-58"/>
                <w:sz w:val="18"/>
                <w:szCs w:val="18"/>
                <w:vertAlign w:val="subscript"/>
              </w:rPr>
              <w:object w:dxaOrig="3300" w:dyaOrig="1280">
                <v:shape id="_x0000_i1069" type="#_x0000_t75" style="width:180.6pt;height:63.6pt" o:ole="">
                  <v:imagedata r:id="rId134" o:title=""/>
                </v:shape>
                <o:OLEObject Type="Embed" ProgID="Equation.3" ShapeID="_x0000_i1069" DrawAspect="Content" ObjectID="_1681040002" r:id="rId135"/>
              </w:objec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position w:val="-60"/>
                <w:sz w:val="18"/>
                <w:szCs w:val="18"/>
                <w:vertAlign w:val="subscript"/>
              </w:rPr>
              <w:object w:dxaOrig="3360" w:dyaOrig="1320">
                <v:shape id="_x0000_i1070" type="#_x0000_t75" style="width:184.2pt;height:66pt" o:ole="">
                  <v:imagedata r:id="rId136" o:title=""/>
                </v:shape>
                <o:OLEObject Type="Embed" ProgID="Equation.3" ShapeID="_x0000_i1070" DrawAspect="Content" ObjectID="_1681040003" r:id="rId137"/>
              </w:objec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noProof/>
                <w:sz w:val="18"/>
                <w:szCs w:val="18"/>
              </w:rPr>
              <w:drawing>
                <wp:inline distT="0" distB="0" distL="0" distR="0" wp14:anchorId="4066AD74" wp14:editId="3E191295">
                  <wp:extent cx="2314575" cy="356088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8">
                            <a:lum contras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575" cy="3560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</w:p>
        </w:tc>
        <w:tc>
          <w:tcPr>
            <w:tcW w:w="1140" w:type="pct"/>
            <w:vMerge w:val="restart"/>
          </w:tcPr>
          <w:p w:rsidR="00B0695F" w:rsidRPr="00197BF3" w:rsidRDefault="00B0695F" w:rsidP="00B0695F">
            <w:pPr>
              <w:rPr>
                <w:spacing w:val="2"/>
                <w:sz w:val="18"/>
                <w:szCs w:val="18"/>
              </w:rPr>
            </w:pPr>
            <w:r w:rsidRPr="00197BF3">
              <w:rPr>
                <w:spacing w:val="-2"/>
                <w:sz w:val="18"/>
                <w:szCs w:val="18"/>
              </w:rPr>
              <w:t>отношение цепного абсолютно</w:t>
            </w:r>
            <w:r w:rsidRPr="00197BF3">
              <w:rPr>
                <w:spacing w:val="-2"/>
                <w:sz w:val="18"/>
                <w:szCs w:val="18"/>
              </w:rPr>
              <w:softHyphen/>
            </w:r>
            <w:r w:rsidRPr="00197BF3">
              <w:rPr>
                <w:spacing w:val="2"/>
                <w:sz w:val="18"/>
                <w:szCs w:val="18"/>
              </w:rPr>
              <w:t>го прироста А</w:t>
            </w:r>
            <w:proofErr w:type="spellStart"/>
            <w:proofErr w:type="gramStart"/>
            <w:r w:rsidRPr="00197BF3">
              <w:rPr>
                <w:spacing w:val="2"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proofErr w:type="gramEnd"/>
            <w:r w:rsidRPr="00197BF3">
              <w:rPr>
                <w:spacing w:val="2"/>
                <w:sz w:val="18"/>
                <w:szCs w:val="18"/>
              </w:rPr>
              <w:t xml:space="preserve"> к предыдущему уровню у</w:t>
            </w:r>
            <w:proofErr w:type="spellStart"/>
            <w:r w:rsidRPr="00197BF3">
              <w:rPr>
                <w:spacing w:val="2"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197BF3">
              <w:rPr>
                <w:spacing w:val="2"/>
                <w:sz w:val="18"/>
                <w:szCs w:val="18"/>
                <w:vertAlign w:val="subscript"/>
              </w:rPr>
              <w:t xml:space="preserve">-1 </w:t>
            </w:r>
            <w:r w:rsidRPr="00197BF3">
              <w:rPr>
                <w:spacing w:val="2"/>
                <w:sz w:val="18"/>
                <w:szCs w:val="18"/>
              </w:rPr>
              <w:t xml:space="preserve">, % </w: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pacing w:val="2"/>
                <w:sz w:val="18"/>
                <w:szCs w:val="18"/>
              </w:rPr>
              <w:t xml:space="preserve">или </w:t>
            </w:r>
            <w:r w:rsidRPr="00197BF3">
              <w:rPr>
                <w:sz w:val="18"/>
                <w:szCs w:val="18"/>
              </w:rPr>
              <w:t xml:space="preserve"> отношение (обычно процентное) абсолютного прироста к уровню, взятому для сравнения.</w:t>
            </w:r>
          </w:p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Он может быть получен путем вычитания 100% из темпа роста. ТПР можно получить также путем деле</w:t>
            </w:r>
            <w:r w:rsidRPr="00197BF3">
              <w:rPr>
                <w:sz w:val="18"/>
                <w:szCs w:val="18"/>
              </w:rPr>
              <w:softHyphen/>
              <w:t>ния абсолютного прироста на базисный уровень, по сравнению с которым рассчитан абсолютный прирост.</w:t>
            </w:r>
          </w:p>
        </w:tc>
      </w:tr>
      <w:tr w:rsidR="00B0695F" w:rsidRPr="00197BF3" w:rsidTr="00B0695F">
        <w:tc>
          <w:tcPr>
            <w:tcW w:w="1101" w:type="pct"/>
            <w:vAlign w:val="center"/>
          </w:tcPr>
          <w:p w:rsidR="00B0695F" w:rsidRPr="00197BF3" w:rsidRDefault="00B0695F" w:rsidP="00B0695F">
            <w:pPr>
              <w:shd w:val="clear" w:color="auto" w:fill="FFFFFF"/>
              <w:tabs>
                <w:tab w:val="left" w:pos="1008"/>
              </w:tabs>
              <w:rPr>
                <w:b/>
                <w:i/>
                <w:iCs/>
                <w:sz w:val="18"/>
                <w:szCs w:val="18"/>
              </w:rPr>
            </w:pPr>
            <w:r w:rsidRPr="00197BF3">
              <w:rPr>
                <w:b/>
                <w:i/>
                <w:iCs/>
                <w:sz w:val="18"/>
                <w:szCs w:val="18"/>
              </w:rPr>
              <w:t xml:space="preserve">Темпы прироста (снижения) преступности </w:t>
            </w:r>
          </w:p>
          <w:p w:rsidR="00B0695F" w:rsidRPr="00197BF3" w:rsidRDefault="00B0695F" w:rsidP="00B0695F">
            <w:pPr>
              <w:jc w:val="both"/>
              <w:rPr>
                <w:b/>
                <w:i/>
                <w:iCs/>
                <w:spacing w:val="-2"/>
                <w:sz w:val="18"/>
                <w:szCs w:val="18"/>
              </w:rPr>
            </w:pPr>
          </w:p>
        </w:tc>
        <w:tc>
          <w:tcPr>
            <w:tcW w:w="2759" w:type="pct"/>
            <w:gridSpan w:val="5"/>
            <w:vAlign w:val="center"/>
          </w:tcPr>
          <w:p w:rsidR="00B0695F" w:rsidRPr="00481D7C" w:rsidRDefault="00B0695F" w:rsidP="00B0695F">
            <w:pPr>
              <w:shd w:val="clear" w:color="auto" w:fill="FFFFFF"/>
              <w:tabs>
                <w:tab w:val="left" w:pos="1008"/>
              </w:tabs>
              <w:ind w:firstLine="567"/>
            </w:pPr>
            <w:proofErr w:type="spellStart"/>
            <w:r w:rsidRPr="00481D7C">
              <w:t>Т</w:t>
            </w:r>
            <w:proofErr w:type="gramStart"/>
            <w:r w:rsidRPr="00481D7C">
              <w:t>п</w:t>
            </w:r>
            <w:proofErr w:type="spellEnd"/>
            <w:r w:rsidRPr="00481D7C">
              <w:t>(</w:t>
            </w:r>
            <w:proofErr w:type="gramEnd"/>
            <w:r w:rsidRPr="00481D7C">
              <w:t>с)п = ТДП - 100%</w:t>
            </w:r>
          </w:p>
          <w:p w:rsidR="00B0695F" w:rsidRPr="00197BF3" w:rsidRDefault="00B0695F" w:rsidP="00B0695F">
            <w:pPr>
              <w:rPr>
                <w:sz w:val="18"/>
                <w:szCs w:val="18"/>
                <w:vertAlign w:val="subscript"/>
              </w:rPr>
            </w:pPr>
          </w:p>
        </w:tc>
        <w:tc>
          <w:tcPr>
            <w:tcW w:w="1140" w:type="pct"/>
            <w:vMerge/>
          </w:tcPr>
          <w:p w:rsidR="00B0695F" w:rsidRPr="00197BF3" w:rsidRDefault="00B0695F" w:rsidP="00B0695F">
            <w:pPr>
              <w:rPr>
                <w:spacing w:val="-2"/>
                <w:sz w:val="18"/>
                <w:szCs w:val="18"/>
              </w:rPr>
            </w:pPr>
          </w:p>
        </w:tc>
      </w:tr>
      <w:tr w:rsidR="00B0695F" w:rsidRPr="00197BF3" w:rsidTr="00B0695F">
        <w:tc>
          <w:tcPr>
            <w:tcW w:w="1101" w:type="pct"/>
            <w:vAlign w:val="center"/>
          </w:tcPr>
          <w:p w:rsidR="00B0695F" w:rsidRPr="00197BF3" w:rsidRDefault="00B0695F" w:rsidP="00B0695F">
            <w:pPr>
              <w:rPr>
                <w:b/>
                <w:i/>
                <w:iCs/>
                <w:spacing w:val="-2"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Абсолютное значение одного процента прироста</w:t>
            </w:r>
            <w:r w:rsidRPr="00197BF3">
              <w:rPr>
                <w:i/>
                <w:sz w:val="18"/>
                <w:szCs w:val="18"/>
              </w:rPr>
              <w:t xml:space="preserve">   </w:t>
            </w:r>
          </w:p>
        </w:tc>
        <w:tc>
          <w:tcPr>
            <w:tcW w:w="2759" w:type="pct"/>
            <w:gridSpan w:val="5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position w:val="-40"/>
                <w:sz w:val="18"/>
                <w:szCs w:val="18"/>
              </w:rPr>
              <w:object w:dxaOrig="3540" w:dyaOrig="920">
                <v:shape id="_x0000_i1071" type="#_x0000_t75" style="width:180.6pt;height:42.6pt" o:ole="">
                  <v:imagedata r:id="rId139" o:title=""/>
                </v:shape>
                <o:OLEObject Type="Embed" ProgID="Equation.3" ShapeID="_x0000_i1071" DrawAspect="Content" ObjectID="_1681040004" r:id="rId140"/>
              </w:object>
            </w:r>
          </w:p>
        </w:tc>
        <w:tc>
          <w:tcPr>
            <w:tcW w:w="1140" w:type="pct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отношение абсолютного прироста к темпу прироста</w:t>
            </w:r>
          </w:p>
          <w:p w:rsidR="00B0695F" w:rsidRPr="00197BF3" w:rsidRDefault="00B0695F" w:rsidP="00B0695F">
            <w:pPr>
              <w:rPr>
                <w:spacing w:val="-2"/>
                <w:sz w:val="18"/>
                <w:szCs w:val="18"/>
              </w:rPr>
            </w:pPr>
          </w:p>
        </w:tc>
      </w:tr>
      <w:tr w:rsidR="00B0695F" w:rsidRPr="00197BF3" w:rsidTr="00B0695F">
        <w:tc>
          <w:tcPr>
            <w:tcW w:w="1101" w:type="pct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Пункты роста</w:t>
            </w:r>
          </w:p>
        </w:tc>
        <w:tc>
          <w:tcPr>
            <w:tcW w:w="2759" w:type="pct"/>
            <w:gridSpan w:val="5"/>
            <w:vAlign w:val="center"/>
          </w:tcPr>
          <w:p w:rsidR="00B0695F" w:rsidRPr="00197BF3" w:rsidRDefault="00B0695F" w:rsidP="00B0695F">
            <w:pPr>
              <w:jc w:val="center"/>
              <w:rPr>
                <w:sz w:val="18"/>
                <w:szCs w:val="18"/>
              </w:rPr>
            </w:pPr>
            <w:r w:rsidRPr="00197BF3">
              <w:rPr>
                <w:position w:val="-58"/>
                <w:sz w:val="18"/>
                <w:szCs w:val="18"/>
              </w:rPr>
              <w:object w:dxaOrig="2980" w:dyaOrig="1280">
                <v:shape id="_x0000_i1072" type="#_x0000_t75" style="width:180.6pt;height:63.6pt" o:ole="">
                  <v:imagedata r:id="rId141" o:title=""/>
                </v:shape>
                <o:OLEObject Type="Embed" ProgID="Equation.3" ShapeID="_x0000_i1072" DrawAspect="Content" ObjectID="_1681040005" r:id="rId142"/>
              </w:object>
            </w:r>
          </w:p>
        </w:tc>
        <w:tc>
          <w:tcPr>
            <w:tcW w:w="1140" w:type="pct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разность базисных темпов роста (прироста) смежных периодов</w: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</w:p>
        </w:tc>
      </w:tr>
      <w:tr w:rsidR="00B0695F" w:rsidRPr="00197BF3" w:rsidTr="00B0695F">
        <w:tc>
          <w:tcPr>
            <w:tcW w:w="1101" w:type="pct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lastRenderedPageBreak/>
              <w:t>Темп наращивания</w:t>
            </w:r>
          </w:p>
        </w:tc>
        <w:tc>
          <w:tcPr>
            <w:tcW w:w="2759" w:type="pct"/>
            <w:gridSpan w:val="5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position w:val="-30"/>
                <w:sz w:val="18"/>
                <w:szCs w:val="18"/>
              </w:rPr>
              <w:object w:dxaOrig="1480" w:dyaOrig="720">
                <v:shape id="_x0000_i1073" type="#_x0000_t75" style="width:81.6pt;height:36pt" o:ole="">
                  <v:imagedata r:id="rId143" o:title=""/>
                </v:shape>
                <o:OLEObject Type="Embed" ProgID="Equation.3" ShapeID="_x0000_i1073" DrawAspect="Content" ObjectID="_1681040006" r:id="rId144"/>
              </w:object>
            </w:r>
          </w:p>
        </w:tc>
        <w:tc>
          <w:tcPr>
            <w:tcW w:w="1140" w:type="pct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деление цепных абсолютных приростов на уровень, принятый за постоянную базу сравнения</w:t>
            </w:r>
          </w:p>
        </w:tc>
      </w:tr>
    </w:tbl>
    <w:p w:rsidR="00B0695F" w:rsidRDefault="00B0695F" w:rsidP="00B0695F">
      <w:pPr>
        <w:rPr>
          <w:sz w:val="18"/>
          <w:szCs w:val="18"/>
        </w:rPr>
      </w:pPr>
    </w:p>
    <w:p w:rsidR="00B0695F" w:rsidRDefault="00B0695F" w:rsidP="00B0695F">
      <w:pPr>
        <w:rPr>
          <w:sz w:val="18"/>
          <w:szCs w:val="18"/>
        </w:rPr>
      </w:pPr>
    </w:p>
    <w:p w:rsidR="00B0695F" w:rsidRPr="00197BF3" w:rsidRDefault="00B0695F" w:rsidP="00B0695F">
      <w:pPr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2"/>
        <w:gridCol w:w="1008"/>
        <w:gridCol w:w="3632"/>
        <w:gridCol w:w="548"/>
        <w:gridCol w:w="179"/>
        <w:gridCol w:w="2161"/>
      </w:tblGrid>
      <w:tr w:rsidR="00B0695F" w:rsidRPr="00197BF3" w:rsidTr="00B0695F">
        <w:trPr>
          <w:trHeight w:val="409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0695F" w:rsidRPr="00197BF3" w:rsidRDefault="00B0695F" w:rsidP="00B0695F">
            <w:pPr>
              <w:jc w:val="center"/>
              <w:rPr>
                <w:b/>
                <w:sz w:val="18"/>
                <w:szCs w:val="18"/>
              </w:rPr>
            </w:pPr>
            <w:r w:rsidRPr="00197BF3">
              <w:rPr>
                <w:b/>
                <w:sz w:val="18"/>
                <w:szCs w:val="18"/>
              </w:rPr>
              <w:t>Д. Средние характеристики ряда динамики</w:t>
            </w:r>
          </w:p>
        </w:tc>
      </w:tr>
      <w:tr w:rsidR="00B0695F" w:rsidRPr="00197BF3" w:rsidTr="00B0695F">
        <w:tc>
          <w:tcPr>
            <w:tcW w:w="1095" w:type="pct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Средний уровень интервального ряда</w:t>
            </w:r>
          </w:p>
        </w:tc>
        <w:tc>
          <w:tcPr>
            <w:tcW w:w="2691" w:type="pct"/>
            <w:gridSpan w:val="3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position w:val="-24"/>
                <w:sz w:val="18"/>
                <w:szCs w:val="18"/>
              </w:rPr>
              <w:object w:dxaOrig="3379" w:dyaOrig="960">
                <v:shape id="_x0000_i1074" type="#_x0000_t75" style="width:168.6pt;height:48pt" o:ole="">
                  <v:imagedata r:id="rId145" o:title=""/>
                </v:shape>
                <o:OLEObject Type="Embed" ProgID="Equation.3" ShapeID="_x0000_i1074" DrawAspect="Content" ObjectID="_1681040007" r:id="rId146"/>
              </w:objec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</w:p>
        </w:tc>
        <w:tc>
          <w:tcPr>
            <w:tcW w:w="1214" w:type="pct"/>
            <w:gridSpan w:val="2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по формуле простого среднего арифметического</w: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</w:p>
        </w:tc>
      </w:tr>
      <w:tr w:rsidR="00B0695F" w:rsidRPr="00197BF3" w:rsidTr="00B0695F">
        <w:tc>
          <w:tcPr>
            <w:tcW w:w="1095" w:type="pct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 xml:space="preserve">Средний уровень </w:t>
            </w:r>
          </w:p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моментного ряда</w:t>
            </w:r>
          </w:p>
          <w:p w:rsidR="00B0695F" w:rsidRPr="00197BF3" w:rsidRDefault="00B0695F" w:rsidP="00B0695F">
            <w:pPr>
              <w:rPr>
                <w:i/>
                <w:sz w:val="18"/>
                <w:szCs w:val="18"/>
              </w:rPr>
            </w:pPr>
            <w:r w:rsidRPr="00197BF3">
              <w:rPr>
                <w:i/>
                <w:sz w:val="18"/>
                <w:szCs w:val="18"/>
              </w:rPr>
              <w:t>(с равностоящими уровнями)</w:t>
            </w:r>
          </w:p>
        </w:tc>
        <w:tc>
          <w:tcPr>
            <w:tcW w:w="2691" w:type="pct"/>
            <w:gridSpan w:val="3"/>
            <w:vAlign w:val="center"/>
          </w:tcPr>
          <w:p w:rsidR="00B0695F" w:rsidRPr="00197BF3" w:rsidRDefault="00B0695F" w:rsidP="00B0695F">
            <w:pPr>
              <w:jc w:val="center"/>
              <w:rPr>
                <w:sz w:val="18"/>
                <w:szCs w:val="18"/>
              </w:rPr>
            </w:pPr>
            <w:r w:rsidRPr="00197BF3">
              <w:rPr>
                <w:position w:val="-78"/>
                <w:sz w:val="18"/>
                <w:szCs w:val="18"/>
              </w:rPr>
              <w:object w:dxaOrig="3739" w:dyaOrig="1680">
                <v:shape id="_x0000_i1075" type="#_x0000_t75" style="width:168.6pt;height:75.6pt" o:ole="">
                  <v:imagedata r:id="rId147" o:title=""/>
                </v:shape>
                <o:OLEObject Type="Embed" ProgID="Equation.3" ShapeID="_x0000_i1075" DrawAspect="Content" ObjectID="_1681040008" r:id="rId148"/>
              </w:object>
            </w:r>
          </w:p>
        </w:tc>
        <w:tc>
          <w:tcPr>
            <w:tcW w:w="1214" w:type="pct"/>
            <w:gridSpan w:val="2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по формуле среднего хронологического, где </w:t>
            </w:r>
            <w:r w:rsidRPr="00197BF3">
              <w:rPr>
                <w:i/>
                <w:sz w:val="18"/>
                <w:szCs w:val="18"/>
              </w:rPr>
              <w:t>(</w:t>
            </w:r>
            <w:r w:rsidRPr="00197BF3">
              <w:rPr>
                <w:i/>
                <w:sz w:val="18"/>
                <w:szCs w:val="18"/>
                <w:lang w:val="en-US"/>
              </w:rPr>
              <w:t>Y</w:t>
            </w:r>
            <w:r w:rsidRPr="00197BF3">
              <w:rPr>
                <w:i/>
                <w:sz w:val="18"/>
                <w:szCs w:val="18"/>
                <w:vertAlign w:val="subscript"/>
              </w:rPr>
              <w:t>0</w:t>
            </w:r>
            <w:r w:rsidRPr="00197BF3">
              <w:rPr>
                <w:i/>
                <w:sz w:val="18"/>
                <w:szCs w:val="18"/>
              </w:rPr>
              <w:t>+</w:t>
            </w:r>
            <w:r w:rsidRPr="00197BF3">
              <w:rPr>
                <w:i/>
                <w:sz w:val="18"/>
                <w:szCs w:val="18"/>
                <w:lang w:val="en-US"/>
              </w:rPr>
              <w:t>Y</w:t>
            </w:r>
            <w:r w:rsidRPr="00197BF3">
              <w:rPr>
                <w:i/>
                <w:sz w:val="18"/>
                <w:szCs w:val="18"/>
                <w:vertAlign w:val="subscript"/>
              </w:rPr>
              <w:t>1</w:t>
            </w:r>
            <w:r w:rsidRPr="00197BF3">
              <w:rPr>
                <w:i/>
                <w:sz w:val="18"/>
                <w:szCs w:val="18"/>
              </w:rPr>
              <w:t>)/2</w:t>
            </w:r>
            <w:r w:rsidRPr="00197BF3">
              <w:rPr>
                <w:sz w:val="18"/>
                <w:szCs w:val="18"/>
              </w:rPr>
              <w:t xml:space="preserve"> – средний уровень за период между моментами </w:t>
            </w:r>
            <w:r w:rsidRPr="00197BF3">
              <w:rPr>
                <w:i/>
                <w:sz w:val="18"/>
                <w:szCs w:val="18"/>
                <w:lang w:val="en-US"/>
              </w:rPr>
              <w:t>t</w:t>
            </w:r>
            <w:r w:rsidRPr="00197BF3">
              <w:rPr>
                <w:i/>
                <w:sz w:val="18"/>
                <w:szCs w:val="18"/>
                <w:vertAlign w:val="subscript"/>
              </w:rPr>
              <w:t>0</w:t>
            </w:r>
            <w:r w:rsidRPr="00197BF3">
              <w:rPr>
                <w:i/>
                <w:sz w:val="18"/>
                <w:szCs w:val="18"/>
              </w:rPr>
              <w:t xml:space="preserve"> и </w:t>
            </w:r>
            <w:r w:rsidRPr="00197BF3">
              <w:rPr>
                <w:i/>
                <w:sz w:val="18"/>
                <w:szCs w:val="18"/>
                <w:lang w:val="en-US"/>
              </w:rPr>
              <w:t>t</w:t>
            </w:r>
            <w:r w:rsidRPr="00197BF3">
              <w:rPr>
                <w:i/>
                <w:sz w:val="18"/>
                <w:szCs w:val="18"/>
                <w:vertAlign w:val="subscript"/>
              </w:rPr>
              <w:t>1</w:t>
            </w:r>
            <w:r w:rsidRPr="00197BF3">
              <w:rPr>
                <w:sz w:val="18"/>
                <w:szCs w:val="18"/>
              </w:rPr>
              <w:t>;</w: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i/>
                <w:sz w:val="18"/>
                <w:szCs w:val="18"/>
              </w:rPr>
              <w:t>(</w:t>
            </w:r>
            <w:r w:rsidRPr="00197BF3">
              <w:rPr>
                <w:i/>
                <w:sz w:val="18"/>
                <w:szCs w:val="18"/>
                <w:lang w:val="en-US"/>
              </w:rPr>
              <w:t>Y</w:t>
            </w:r>
            <w:r w:rsidRPr="00197BF3">
              <w:rPr>
                <w:i/>
                <w:sz w:val="18"/>
                <w:szCs w:val="18"/>
                <w:vertAlign w:val="subscript"/>
              </w:rPr>
              <w:t>1</w:t>
            </w:r>
            <w:r w:rsidRPr="00197BF3">
              <w:rPr>
                <w:i/>
                <w:sz w:val="18"/>
                <w:szCs w:val="18"/>
              </w:rPr>
              <w:t>+</w:t>
            </w:r>
            <w:r w:rsidRPr="00197BF3">
              <w:rPr>
                <w:i/>
                <w:sz w:val="18"/>
                <w:szCs w:val="18"/>
                <w:lang w:val="en-US"/>
              </w:rPr>
              <w:t>Y</w:t>
            </w:r>
            <w:r w:rsidRPr="00197BF3">
              <w:rPr>
                <w:i/>
                <w:sz w:val="18"/>
                <w:szCs w:val="18"/>
                <w:vertAlign w:val="subscript"/>
              </w:rPr>
              <w:t>2</w:t>
            </w:r>
            <w:r w:rsidRPr="00197BF3">
              <w:rPr>
                <w:i/>
                <w:sz w:val="18"/>
                <w:szCs w:val="18"/>
              </w:rPr>
              <w:t>)/2</w:t>
            </w:r>
            <w:r w:rsidRPr="00197BF3">
              <w:rPr>
                <w:sz w:val="18"/>
                <w:szCs w:val="18"/>
              </w:rPr>
              <w:t xml:space="preserve"> – средний уровень за период между моментами </w:t>
            </w:r>
            <w:r w:rsidRPr="00197BF3">
              <w:rPr>
                <w:i/>
                <w:sz w:val="18"/>
                <w:szCs w:val="18"/>
                <w:lang w:val="en-US"/>
              </w:rPr>
              <w:t>t</w:t>
            </w:r>
            <w:r w:rsidRPr="00197BF3">
              <w:rPr>
                <w:i/>
                <w:sz w:val="18"/>
                <w:szCs w:val="18"/>
                <w:vertAlign w:val="subscript"/>
              </w:rPr>
              <w:t>1</w:t>
            </w:r>
            <w:r w:rsidRPr="00197BF3">
              <w:rPr>
                <w:i/>
                <w:sz w:val="18"/>
                <w:szCs w:val="18"/>
              </w:rPr>
              <w:t xml:space="preserve"> и </w:t>
            </w:r>
            <w:r w:rsidRPr="00197BF3">
              <w:rPr>
                <w:i/>
                <w:sz w:val="18"/>
                <w:szCs w:val="18"/>
                <w:lang w:val="en-US"/>
              </w:rPr>
              <w:t>t</w:t>
            </w:r>
            <w:r w:rsidRPr="00197BF3">
              <w:rPr>
                <w:i/>
                <w:sz w:val="18"/>
                <w:szCs w:val="18"/>
                <w:vertAlign w:val="subscript"/>
              </w:rPr>
              <w:t>2</w:t>
            </w:r>
            <w:r w:rsidRPr="00197BF3">
              <w:rPr>
                <w:sz w:val="18"/>
                <w:szCs w:val="18"/>
                <w:vertAlign w:val="subscript"/>
              </w:rPr>
              <w:t xml:space="preserve"> </w:t>
            </w:r>
            <w:r w:rsidRPr="00197BF3">
              <w:rPr>
                <w:sz w:val="18"/>
                <w:szCs w:val="18"/>
              </w:rPr>
              <w:t xml:space="preserve"> и т.д.</w:t>
            </w:r>
          </w:p>
        </w:tc>
      </w:tr>
      <w:tr w:rsidR="00B0695F" w:rsidRPr="00197BF3" w:rsidTr="00B0695F">
        <w:tc>
          <w:tcPr>
            <w:tcW w:w="1095" w:type="pct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 xml:space="preserve">Средний уровень </w:t>
            </w:r>
          </w:p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моментного ряда</w:t>
            </w:r>
          </w:p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i/>
                <w:sz w:val="18"/>
                <w:szCs w:val="18"/>
              </w:rPr>
              <w:t xml:space="preserve">(с </w:t>
            </w:r>
            <w:proofErr w:type="spellStart"/>
            <w:r w:rsidRPr="00197BF3">
              <w:rPr>
                <w:i/>
                <w:sz w:val="18"/>
                <w:szCs w:val="18"/>
              </w:rPr>
              <w:t>неравностоящими</w:t>
            </w:r>
            <w:proofErr w:type="spellEnd"/>
            <w:r w:rsidRPr="00197BF3">
              <w:rPr>
                <w:i/>
                <w:sz w:val="18"/>
                <w:szCs w:val="18"/>
              </w:rPr>
              <w:t xml:space="preserve"> уровнями)</w:t>
            </w:r>
          </w:p>
        </w:tc>
        <w:tc>
          <w:tcPr>
            <w:tcW w:w="2691" w:type="pct"/>
            <w:gridSpan w:val="3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position w:val="-68"/>
                <w:sz w:val="18"/>
                <w:szCs w:val="18"/>
              </w:rPr>
              <w:object w:dxaOrig="4980" w:dyaOrig="1480">
                <v:shape id="_x0000_i1076" type="#_x0000_t75" style="width:178.8pt;height:60.6pt" o:ole="">
                  <v:imagedata r:id="rId149" o:title=""/>
                </v:shape>
                <o:OLEObject Type="Embed" ProgID="Equation.3" ShapeID="_x0000_i1076" DrawAspect="Content" ObjectID="_1681040009" r:id="rId150"/>
              </w:object>
            </w:r>
          </w:p>
        </w:tc>
        <w:tc>
          <w:tcPr>
            <w:tcW w:w="1214" w:type="pct"/>
            <w:gridSpan w:val="2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по формуле среднего хронологического взвешенного</w: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i/>
                <w:sz w:val="18"/>
                <w:szCs w:val="18"/>
              </w:rPr>
              <w:t>Т</w:t>
            </w:r>
            <w:proofErr w:type="spellStart"/>
            <w:proofErr w:type="gramStart"/>
            <w:r w:rsidRPr="00197BF3">
              <w:rPr>
                <w:i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proofErr w:type="gramEnd"/>
            <w:r w:rsidRPr="00197BF3">
              <w:rPr>
                <w:i/>
                <w:sz w:val="18"/>
                <w:szCs w:val="18"/>
              </w:rPr>
              <w:t xml:space="preserve"> </w:t>
            </w:r>
            <w:r w:rsidRPr="00197BF3">
              <w:rPr>
                <w:sz w:val="18"/>
                <w:szCs w:val="18"/>
              </w:rPr>
              <w:t xml:space="preserve">– вес равный продолжительности промежутков времени между моментами </w:t>
            </w:r>
            <w:proofErr w:type="spellStart"/>
            <w:r w:rsidRPr="00197BF3">
              <w:rPr>
                <w:i/>
                <w:sz w:val="18"/>
                <w:szCs w:val="18"/>
                <w:lang w:val="en-US"/>
              </w:rPr>
              <w:t>i</w:t>
            </w:r>
            <w:proofErr w:type="spellEnd"/>
            <w:r w:rsidRPr="00197BF3">
              <w:rPr>
                <w:i/>
                <w:sz w:val="18"/>
                <w:szCs w:val="18"/>
              </w:rPr>
              <w:t xml:space="preserve"> </w:t>
            </w:r>
            <w:r w:rsidRPr="00197BF3">
              <w:rPr>
                <w:sz w:val="18"/>
                <w:szCs w:val="18"/>
              </w:rPr>
              <w:t xml:space="preserve">и </w:t>
            </w:r>
            <w:r w:rsidRPr="00197BF3">
              <w:rPr>
                <w:i/>
                <w:sz w:val="18"/>
                <w:szCs w:val="18"/>
              </w:rPr>
              <w:t>(</w:t>
            </w:r>
            <w:proofErr w:type="spellStart"/>
            <w:r w:rsidRPr="00197BF3">
              <w:rPr>
                <w:i/>
                <w:sz w:val="18"/>
                <w:szCs w:val="18"/>
                <w:lang w:val="en-US"/>
              </w:rPr>
              <w:t>i</w:t>
            </w:r>
            <w:proofErr w:type="spellEnd"/>
            <w:r w:rsidRPr="00197BF3">
              <w:rPr>
                <w:i/>
                <w:sz w:val="18"/>
                <w:szCs w:val="18"/>
              </w:rPr>
              <w:t>+1)</w:t>
            </w:r>
          </w:p>
        </w:tc>
      </w:tr>
      <w:tr w:rsidR="00B0695F" w:rsidRPr="00197BF3" w:rsidTr="00B0695F">
        <w:tc>
          <w:tcPr>
            <w:tcW w:w="1095" w:type="pct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 xml:space="preserve">Средний </w:t>
            </w:r>
          </w:p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абсолютный прирост</w:t>
            </w:r>
          </w:p>
        </w:tc>
        <w:tc>
          <w:tcPr>
            <w:tcW w:w="2691" w:type="pct"/>
            <w:gridSpan w:val="3"/>
            <w:vAlign w:val="center"/>
          </w:tcPr>
          <w:p w:rsidR="00B0695F" w:rsidRPr="00197BF3" w:rsidRDefault="00B0695F" w:rsidP="00B0695F">
            <w:pPr>
              <w:jc w:val="center"/>
              <w:rPr>
                <w:sz w:val="18"/>
                <w:szCs w:val="18"/>
              </w:rPr>
            </w:pPr>
            <w:r w:rsidRPr="00197BF3">
              <w:rPr>
                <w:position w:val="-24"/>
                <w:sz w:val="18"/>
                <w:szCs w:val="18"/>
              </w:rPr>
              <w:object w:dxaOrig="2079" w:dyaOrig="960">
                <v:shape id="_x0000_i1077" type="#_x0000_t75" style="width:147.6pt;height:54.6pt" o:ole="">
                  <v:imagedata r:id="rId151" o:title=""/>
                </v:shape>
                <o:OLEObject Type="Embed" ProgID="Equation.3" ShapeID="_x0000_i1077" DrawAspect="Content" ObjectID="_1681040010" r:id="rId152"/>
              </w:object>
            </w:r>
          </w:p>
        </w:tc>
        <w:tc>
          <w:tcPr>
            <w:tcW w:w="1214" w:type="pct"/>
            <w:gridSpan w:val="2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по формуле простой средней арифметической из показателей абсолютных цепных приростов</w:t>
            </w:r>
          </w:p>
        </w:tc>
      </w:tr>
      <w:tr w:rsidR="00B0695F" w:rsidRPr="00197BF3" w:rsidTr="00B0695F">
        <w:tc>
          <w:tcPr>
            <w:tcW w:w="1095" w:type="pct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Средний относительный прирост</w:t>
            </w:r>
          </w:p>
        </w:tc>
        <w:tc>
          <w:tcPr>
            <w:tcW w:w="2691" w:type="pct"/>
            <w:gridSpan w:val="3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position w:val="-14"/>
                <w:sz w:val="18"/>
                <w:szCs w:val="18"/>
              </w:rPr>
              <w:object w:dxaOrig="3460" w:dyaOrig="460">
                <v:shape id="_x0000_i1078" type="#_x0000_t75" style="width:177.6pt;height:23.4pt" o:ole="">
                  <v:imagedata r:id="rId153" o:title=""/>
                </v:shape>
                <o:OLEObject Type="Embed" ProgID="Equation.3" ShapeID="_x0000_i1078" DrawAspect="Content" ObjectID="_1681040011" r:id="rId154"/>
              </w:object>
            </w:r>
          </w:p>
        </w:tc>
        <w:tc>
          <w:tcPr>
            <w:tcW w:w="1214" w:type="pct"/>
            <w:gridSpan w:val="2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по формуле среднего геометрического из показателей цепных коэффициентов роста</w:t>
            </w:r>
          </w:p>
        </w:tc>
      </w:tr>
      <w:tr w:rsidR="00B0695F" w:rsidRPr="00197BF3" w:rsidTr="00B0695F">
        <w:tc>
          <w:tcPr>
            <w:tcW w:w="1095" w:type="pct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 xml:space="preserve">Средний </w:t>
            </w:r>
          </w:p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темп роста</w:t>
            </w:r>
          </w:p>
        </w:tc>
        <w:tc>
          <w:tcPr>
            <w:tcW w:w="2691" w:type="pct"/>
            <w:gridSpan w:val="3"/>
            <w:vAlign w:val="center"/>
          </w:tcPr>
          <w:p w:rsidR="00B0695F" w:rsidRPr="00197BF3" w:rsidRDefault="00B0695F" w:rsidP="00B0695F">
            <w:pPr>
              <w:jc w:val="center"/>
              <w:rPr>
                <w:sz w:val="18"/>
                <w:szCs w:val="18"/>
              </w:rPr>
            </w:pPr>
            <w:r w:rsidRPr="00197BF3">
              <w:rPr>
                <w:position w:val="-10"/>
                <w:sz w:val="18"/>
                <w:szCs w:val="18"/>
              </w:rPr>
              <w:object w:dxaOrig="1560" w:dyaOrig="360">
                <v:shape id="_x0000_i1079" type="#_x0000_t75" style="width:93.6pt;height:21.6pt" o:ole="">
                  <v:imagedata r:id="rId155" o:title=""/>
                </v:shape>
                <o:OLEObject Type="Embed" ProgID="Equation.3" ShapeID="_x0000_i1079" DrawAspect="Content" ObjectID="_1681040012" r:id="rId156"/>
              </w:object>
            </w:r>
          </w:p>
        </w:tc>
        <w:tc>
          <w:tcPr>
            <w:tcW w:w="1214" w:type="pct"/>
            <w:gridSpan w:val="2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представляет средний относительный прирост (коэффициент роста), выраженный в процентах</w:t>
            </w:r>
          </w:p>
        </w:tc>
      </w:tr>
      <w:tr w:rsidR="00B0695F" w:rsidRPr="00197BF3" w:rsidTr="00B0695F">
        <w:tc>
          <w:tcPr>
            <w:tcW w:w="1095" w:type="pct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 xml:space="preserve">Средний </w:t>
            </w:r>
          </w:p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lastRenderedPageBreak/>
              <w:t>темп прироста</w:t>
            </w:r>
          </w:p>
        </w:tc>
        <w:tc>
          <w:tcPr>
            <w:tcW w:w="2691" w:type="pct"/>
            <w:gridSpan w:val="3"/>
            <w:vAlign w:val="center"/>
          </w:tcPr>
          <w:p w:rsidR="00B0695F" w:rsidRPr="00197BF3" w:rsidRDefault="00B0695F" w:rsidP="00B0695F">
            <w:pPr>
              <w:jc w:val="center"/>
              <w:rPr>
                <w:sz w:val="18"/>
                <w:szCs w:val="18"/>
              </w:rPr>
            </w:pPr>
            <w:r w:rsidRPr="00197BF3">
              <w:rPr>
                <w:position w:val="-10"/>
                <w:sz w:val="18"/>
                <w:szCs w:val="18"/>
              </w:rPr>
              <w:object w:dxaOrig="1740" w:dyaOrig="360">
                <v:shape id="_x0000_i1080" type="#_x0000_t75" style="width:102.6pt;height:21pt" o:ole="">
                  <v:imagedata r:id="rId157" o:title=""/>
                </v:shape>
                <o:OLEObject Type="Embed" ProgID="Equation.3" ShapeID="_x0000_i1080" DrawAspect="Content" ObjectID="_1681040013" r:id="rId158"/>
              </w:object>
            </w:r>
          </w:p>
        </w:tc>
        <w:tc>
          <w:tcPr>
            <w:tcW w:w="1214" w:type="pct"/>
            <w:gridSpan w:val="2"/>
            <w:vAlign w:val="center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 xml:space="preserve">рассчитывается на </w:t>
            </w:r>
            <w:r w:rsidRPr="00197BF3">
              <w:rPr>
                <w:sz w:val="18"/>
                <w:szCs w:val="18"/>
              </w:rPr>
              <w:lastRenderedPageBreak/>
              <w:t>основе среднего темпа роста, вычитанием из последнего 100%</w:t>
            </w:r>
          </w:p>
        </w:tc>
      </w:tr>
      <w:tr w:rsidR="00B0695F" w:rsidRPr="00197BF3" w:rsidTr="00B0695F">
        <w:trPr>
          <w:trHeight w:val="365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0695F" w:rsidRPr="00197BF3" w:rsidRDefault="00B0695F" w:rsidP="00B0695F">
            <w:pPr>
              <w:jc w:val="center"/>
              <w:rPr>
                <w:b/>
                <w:sz w:val="18"/>
                <w:szCs w:val="18"/>
              </w:rPr>
            </w:pPr>
            <w:r w:rsidRPr="00197BF3">
              <w:rPr>
                <w:b/>
                <w:sz w:val="18"/>
                <w:szCs w:val="18"/>
              </w:rPr>
              <w:lastRenderedPageBreak/>
              <w:t>Е. Меры взаимосвязи</w:t>
            </w:r>
          </w:p>
        </w:tc>
      </w:tr>
      <w:tr w:rsidR="00B0695F" w:rsidRPr="00197BF3" w:rsidTr="00B0695F">
        <w:tc>
          <w:tcPr>
            <w:tcW w:w="1618" w:type="pct"/>
            <w:gridSpan w:val="2"/>
            <w:vAlign w:val="center"/>
          </w:tcPr>
          <w:p w:rsidR="00B0695F" w:rsidRPr="00197BF3" w:rsidRDefault="00B0695F" w:rsidP="00B0695F">
            <w:pPr>
              <w:rPr>
                <w:b/>
                <w:bCs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 xml:space="preserve">Метод параллельных рядов </w:t>
            </w:r>
            <w:proofErr w:type="spellStart"/>
            <w:r w:rsidRPr="00197BF3">
              <w:rPr>
                <w:b/>
                <w:i/>
                <w:sz w:val="18"/>
                <w:szCs w:val="18"/>
              </w:rPr>
              <w:t>Фехнера</w:t>
            </w:r>
            <w:proofErr w:type="spellEnd"/>
          </w:p>
        </w:tc>
        <w:tc>
          <w:tcPr>
            <w:tcW w:w="1884" w:type="pct"/>
            <w:vAlign w:val="center"/>
          </w:tcPr>
          <w:p w:rsidR="00B0695F" w:rsidRPr="00197BF3" w:rsidRDefault="00B0695F" w:rsidP="00B0695F">
            <w:pPr>
              <w:jc w:val="center"/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position w:val="-32"/>
                <w:sz w:val="18"/>
                <w:szCs w:val="18"/>
              </w:rPr>
              <w:object w:dxaOrig="1840" w:dyaOrig="760">
                <v:shape id="_x0000_i1081" type="#_x0000_t75" style="width:92.4pt;height:38.4pt" o:ole="">
                  <v:imagedata r:id="rId159" o:title=""/>
                </v:shape>
                <o:OLEObject Type="Embed" ProgID="Equation.3" ShapeID="_x0000_i1081" DrawAspect="Content" ObjectID="_1681040014" r:id="rId160"/>
              </w:object>
            </w:r>
          </w:p>
        </w:tc>
        <w:tc>
          <w:tcPr>
            <w:tcW w:w="1498" w:type="pct"/>
            <w:gridSpan w:val="3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∑С – число совпадений знаков</w: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∑Н – число несовпадений знаков</w:t>
            </w:r>
          </w:p>
          <w:p w:rsidR="00B0695F" w:rsidRPr="00197BF3" w:rsidRDefault="00B0695F" w:rsidP="00B0695F">
            <w:pPr>
              <w:rPr>
                <w:b/>
                <w:i/>
                <w:spacing w:val="-4"/>
                <w:sz w:val="18"/>
                <w:szCs w:val="18"/>
              </w:rPr>
            </w:pPr>
            <w:r w:rsidRPr="00197BF3">
              <w:rPr>
                <w:spacing w:val="-4"/>
                <w:sz w:val="18"/>
                <w:szCs w:val="18"/>
              </w:rPr>
              <w:t>∑С+∑Н – общее число наблюдаемых единиц</w:t>
            </w:r>
          </w:p>
        </w:tc>
      </w:tr>
      <w:tr w:rsidR="00B0695F" w:rsidRPr="00197BF3" w:rsidTr="00B0695F">
        <w:tc>
          <w:tcPr>
            <w:tcW w:w="1618" w:type="pct"/>
            <w:gridSpan w:val="2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bCs/>
                <w:i/>
                <w:sz w:val="18"/>
                <w:szCs w:val="18"/>
              </w:rPr>
              <w:t xml:space="preserve">Коэффициент ассоциации </w:t>
            </w:r>
          </w:p>
        </w:tc>
        <w:tc>
          <w:tcPr>
            <w:tcW w:w="2261" w:type="pct"/>
            <w:gridSpan w:val="3"/>
            <w:vAlign w:val="center"/>
          </w:tcPr>
          <w:p w:rsidR="00B0695F" w:rsidRPr="00197BF3" w:rsidRDefault="00B0695F" w:rsidP="00B0695F">
            <w:pPr>
              <w:jc w:val="center"/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position w:val="-24"/>
                <w:sz w:val="18"/>
                <w:szCs w:val="18"/>
              </w:rPr>
              <w:object w:dxaOrig="1359" w:dyaOrig="620">
                <v:shape id="_x0000_i1082" type="#_x0000_t75" style="width:68.4pt;height:30.6pt" o:ole="">
                  <v:imagedata r:id="rId161" o:title=""/>
                </v:shape>
                <o:OLEObject Type="Embed" ProgID="Equation.3" ShapeID="_x0000_i1082" DrawAspect="Content" ObjectID="_1681040015" r:id="rId162"/>
              </w:object>
            </w:r>
          </w:p>
          <w:p w:rsidR="00B0695F" w:rsidRPr="00197BF3" w:rsidRDefault="00B0695F" w:rsidP="00B0695F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121" w:type="pct"/>
            <w:vMerge w:val="restart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определяют тесноту связи двух качественных признаков, каждый из которых состоит только из двух групп</w:t>
            </w:r>
          </w:p>
        </w:tc>
      </w:tr>
      <w:tr w:rsidR="00B0695F" w:rsidRPr="00197BF3" w:rsidTr="00B0695F">
        <w:trPr>
          <w:trHeight w:val="1152"/>
        </w:trPr>
        <w:tc>
          <w:tcPr>
            <w:tcW w:w="1618" w:type="pct"/>
            <w:gridSpan w:val="2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bCs/>
                <w:i/>
                <w:sz w:val="18"/>
                <w:szCs w:val="18"/>
              </w:rPr>
              <w:t>Коэффициент контингенции</w:t>
            </w:r>
          </w:p>
        </w:tc>
        <w:tc>
          <w:tcPr>
            <w:tcW w:w="2261" w:type="pct"/>
            <w:gridSpan w:val="3"/>
            <w:vAlign w:val="center"/>
          </w:tcPr>
          <w:p w:rsidR="00B0695F" w:rsidRPr="00197BF3" w:rsidRDefault="00B0695F" w:rsidP="00B0695F">
            <w:pPr>
              <w:jc w:val="center"/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position w:val="-32"/>
                <w:sz w:val="18"/>
                <w:szCs w:val="18"/>
              </w:rPr>
              <w:object w:dxaOrig="3700" w:dyaOrig="700">
                <v:shape id="_x0000_i1083" type="#_x0000_t75" style="width:148.8pt;height:30.6pt" o:ole="">
                  <v:imagedata r:id="rId163" o:title=""/>
                </v:shape>
                <o:OLEObject Type="Embed" ProgID="Equation.3" ShapeID="_x0000_i1083" DrawAspect="Content" ObjectID="_1681040016" r:id="rId164"/>
              </w:object>
            </w:r>
          </w:p>
          <w:p w:rsidR="00B0695F" w:rsidRPr="00197BF3" w:rsidRDefault="00B0695F" w:rsidP="00B0695F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121" w:type="pct"/>
            <w:vMerge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</w:p>
        </w:tc>
      </w:tr>
      <w:tr w:rsidR="00B0695F" w:rsidRPr="00197BF3" w:rsidTr="00B0695F">
        <w:trPr>
          <w:trHeight w:val="1140"/>
        </w:trPr>
        <w:tc>
          <w:tcPr>
            <w:tcW w:w="1618" w:type="pct"/>
            <w:gridSpan w:val="2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bCs/>
                <w:i/>
                <w:sz w:val="18"/>
                <w:szCs w:val="18"/>
              </w:rPr>
              <w:t xml:space="preserve">Коэффициент ранговой корреляции </w:t>
            </w:r>
            <w:proofErr w:type="spellStart"/>
            <w:r w:rsidRPr="00197BF3">
              <w:rPr>
                <w:b/>
                <w:bCs/>
                <w:i/>
                <w:sz w:val="18"/>
                <w:szCs w:val="18"/>
              </w:rPr>
              <w:t>Спирмэна</w:t>
            </w:r>
            <w:proofErr w:type="spellEnd"/>
            <w:r w:rsidRPr="00197BF3">
              <w:rPr>
                <w:b/>
                <w:bCs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261" w:type="pct"/>
            <w:gridSpan w:val="3"/>
            <w:vAlign w:val="center"/>
          </w:tcPr>
          <w:p w:rsidR="00B0695F" w:rsidRPr="00197BF3" w:rsidRDefault="00B0695F" w:rsidP="00B0695F">
            <w:pPr>
              <w:jc w:val="center"/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position w:val="-28"/>
                <w:sz w:val="18"/>
                <w:szCs w:val="18"/>
              </w:rPr>
              <w:object w:dxaOrig="1620" w:dyaOrig="720">
                <v:shape id="_x0000_i1084" type="#_x0000_t75" style="width:81pt;height:36pt" o:ole="">
                  <v:imagedata r:id="rId165" o:title=""/>
                </v:shape>
                <o:OLEObject Type="Embed" ProgID="Equation.3" ShapeID="_x0000_i1084" DrawAspect="Content" ObjectID="_1681040017" r:id="rId166"/>
              </w:object>
            </w:r>
          </w:p>
          <w:p w:rsidR="00B0695F" w:rsidRPr="00197BF3" w:rsidRDefault="00B0695F" w:rsidP="00B0695F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121" w:type="pct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  <w:lang w:val="en-US"/>
              </w:rPr>
              <w:t>d</w:t>
            </w:r>
            <w:r w:rsidRPr="00197BF3">
              <w:rPr>
                <w:sz w:val="18"/>
                <w:szCs w:val="18"/>
              </w:rPr>
              <w:t xml:space="preserve"> – разность рангов х и у</w:t>
            </w:r>
          </w:p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sz w:val="18"/>
                <w:szCs w:val="18"/>
                <w:lang w:val="en-US"/>
              </w:rPr>
              <w:t>n</w:t>
            </w:r>
            <w:r w:rsidRPr="00197BF3">
              <w:rPr>
                <w:sz w:val="18"/>
                <w:szCs w:val="18"/>
              </w:rPr>
              <w:t xml:space="preserve"> – число наблюдений пар значений х и у</w:t>
            </w:r>
          </w:p>
        </w:tc>
      </w:tr>
      <w:tr w:rsidR="00B0695F" w:rsidRPr="00197BF3" w:rsidTr="00B0695F">
        <w:tc>
          <w:tcPr>
            <w:tcW w:w="1618" w:type="pct"/>
            <w:gridSpan w:val="2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bCs/>
                <w:i/>
                <w:sz w:val="18"/>
                <w:szCs w:val="18"/>
              </w:rPr>
              <w:t xml:space="preserve">Коэффициент ранговой корреляции </w:t>
            </w:r>
            <w:proofErr w:type="spellStart"/>
            <w:r w:rsidRPr="00197BF3">
              <w:rPr>
                <w:b/>
                <w:bCs/>
                <w:i/>
                <w:sz w:val="18"/>
                <w:szCs w:val="18"/>
              </w:rPr>
              <w:t>Кендалла</w:t>
            </w:r>
            <w:proofErr w:type="spellEnd"/>
          </w:p>
        </w:tc>
        <w:tc>
          <w:tcPr>
            <w:tcW w:w="2261" w:type="pct"/>
            <w:gridSpan w:val="3"/>
            <w:vAlign w:val="center"/>
          </w:tcPr>
          <w:p w:rsidR="00B0695F" w:rsidRPr="00197BF3" w:rsidRDefault="00B0695F" w:rsidP="00B0695F">
            <w:pPr>
              <w:jc w:val="center"/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position w:val="-28"/>
                <w:sz w:val="18"/>
                <w:szCs w:val="18"/>
              </w:rPr>
              <w:object w:dxaOrig="1340" w:dyaOrig="660">
                <v:shape id="_x0000_i1085" type="#_x0000_t75" style="width:66.6pt;height:33pt" o:ole="">
                  <v:imagedata r:id="rId167" o:title=""/>
                </v:shape>
                <o:OLEObject Type="Embed" ProgID="Equation.3" ShapeID="_x0000_i1085" DrawAspect="Content" ObjectID="_1681040018" r:id="rId168"/>
              </w:object>
            </w:r>
          </w:p>
        </w:tc>
        <w:tc>
          <w:tcPr>
            <w:tcW w:w="1121" w:type="pct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  <w:lang w:val="en-US"/>
              </w:rPr>
              <w:t>n</w:t>
            </w:r>
            <w:r w:rsidRPr="00197BF3">
              <w:rPr>
                <w:sz w:val="18"/>
                <w:szCs w:val="18"/>
              </w:rPr>
              <w:t xml:space="preserve"> – число наблюдений</w:t>
            </w:r>
          </w:p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sz w:val="18"/>
                <w:szCs w:val="18"/>
                <w:lang w:val="en-US"/>
              </w:rPr>
              <w:t>S</w:t>
            </w:r>
            <w:r w:rsidRPr="00197BF3">
              <w:rPr>
                <w:sz w:val="18"/>
                <w:szCs w:val="18"/>
              </w:rPr>
              <w:t xml:space="preserve"> – сумма разностей между числом последовательностей и числом инверсий по втором признаку</w:t>
            </w:r>
          </w:p>
        </w:tc>
      </w:tr>
      <w:tr w:rsidR="00B0695F" w:rsidRPr="00197BF3" w:rsidTr="00B0695F">
        <w:trPr>
          <w:trHeight w:val="1855"/>
        </w:trPr>
        <w:tc>
          <w:tcPr>
            <w:tcW w:w="1618" w:type="pct"/>
            <w:gridSpan w:val="2"/>
            <w:vAlign w:val="center"/>
          </w:tcPr>
          <w:p w:rsidR="00B0695F" w:rsidRPr="00197BF3" w:rsidRDefault="00B0695F" w:rsidP="00B0695F">
            <w:pPr>
              <w:rPr>
                <w:b/>
                <w:bCs/>
                <w:i/>
                <w:sz w:val="18"/>
                <w:szCs w:val="18"/>
              </w:rPr>
            </w:pPr>
            <w:r w:rsidRPr="00197BF3">
              <w:rPr>
                <w:b/>
                <w:bCs/>
                <w:i/>
                <w:sz w:val="18"/>
                <w:szCs w:val="18"/>
              </w:rPr>
              <w:t>Уравнение регрессии</w:t>
            </w:r>
          </w:p>
          <w:p w:rsidR="00B0695F" w:rsidRPr="00197BF3" w:rsidRDefault="00B0695F" w:rsidP="00B0695F">
            <w:pPr>
              <w:rPr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2261" w:type="pct"/>
            <w:gridSpan w:val="3"/>
            <w:vAlign w:val="center"/>
          </w:tcPr>
          <w:p w:rsidR="00B0695F" w:rsidRPr="00197BF3" w:rsidRDefault="00B0695F" w:rsidP="00B0695F">
            <w:pPr>
              <w:jc w:val="center"/>
              <w:rPr>
                <w:b/>
                <w:i/>
                <w:sz w:val="18"/>
                <w:szCs w:val="18"/>
              </w:rPr>
            </w:pPr>
          </w:p>
          <w:p w:rsidR="00B0695F" w:rsidRPr="00197BF3" w:rsidRDefault="00B0695F" w:rsidP="00B0695F">
            <w:pPr>
              <w:jc w:val="center"/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position w:val="-6"/>
                <w:sz w:val="18"/>
                <w:szCs w:val="18"/>
              </w:rPr>
              <w:object w:dxaOrig="1120" w:dyaOrig="279">
                <v:shape id="_x0000_i1086" type="#_x0000_t75" style="width:55.2pt;height:14.4pt" o:ole="">
                  <v:imagedata r:id="rId169" o:title=""/>
                </v:shape>
                <o:OLEObject Type="Embed" ProgID="Equation.3" ShapeID="_x0000_i1086" DrawAspect="Content" ObjectID="_1681040019" r:id="rId170"/>
              </w:object>
            </w:r>
          </w:p>
        </w:tc>
        <w:tc>
          <w:tcPr>
            <w:tcW w:w="1121" w:type="pct"/>
          </w:tcPr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У – значение зависимой переменной</w:t>
            </w:r>
          </w:p>
          <w:p w:rsidR="00B0695F" w:rsidRPr="00197BF3" w:rsidRDefault="00B0695F" w:rsidP="00B0695F">
            <w:pPr>
              <w:rPr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а – свободный член</w:t>
            </w:r>
          </w:p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Cs/>
                <w:sz w:val="18"/>
                <w:szCs w:val="18"/>
                <w:lang w:val="en-US"/>
              </w:rPr>
              <w:t>b</w:t>
            </w:r>
            <w:r w:rsidRPr="00197BF3">
              <w:rPr>
                <w:bCs/>
                <w:sz w:val="18"/>
                <w:szCs w:val="18"/>
              </w:rPr>
              <w:t xml:space="preserve"> – коэффициент наклона (выражает наклон линии регрессии, или изменение У при единичном изменении Х</w:t>
            </w:r>
          </w:p>
        </w:tc>
      </w:tr>
      <w:tr w:rsidR="00B0695F" w:rsidRPr="00197BF3" w:rsidTr="00B0695F">
        <w:tc>
          <w:tcPr>
            <w:tcW w:w="1618" w:type="pct"/>
            <w:gridSpan w:val="2"/>
          </w:tcPr>
          <w:p w:rsidR="00B0695F" w:rsidRPr="00197BF3" w:rsidRDefault="00B0695F" w:rsidP="00B0695F">
            <w:pPr>
              <w:jc w:val="right"/>
              <w:rPr>
                <w:b/>
                <w:bCs/>
                <w:i/>
                <w:sz w:val="18"/>
                <w:szCs w:val="18"/>
              </w:rPr>
            </w:pPr>
          </w:p>
          <w:p w:rsidR="00B0695F" w:rsidRPr="00197BF3" w:rsidRDefault="00B0695F" w:rsidP="00B0695F">
            <w:pPr>
              <w:jc w:val="right"/>
              <w:rPr>
                <w:b/>
                <w:bCs/>
                <w:i/>
                <w:sz w:val="18"/>
                <w:szCs w:val="18"/>
              </w:rPr>
            </w:pPr>
            <w:r w:rsidRPr="00197BF3">
              <w:rPr>
                <w:b/>
                <w:bCs/>
                <w:i/>
                <w:sz w:val="18"/>
                <w:szCs w:val="18"/>
              </w:rPr>
              <w:t xml:space="preserve">коэффициент наклона – </w:t>
            </w:r>
            <w:r w:rsidRPr="00197BF3">
              <w:rPr>
                <w:b/>
                <w:bCs/>
                <w:i/>
                <w:sz w:val="18"/>
                <w:szCs w:val="18"/>
                <w:lang w:val="en-US"/>
              </w:rPr>
              <w:t>b</w:t>
            </w:r>
          </w:p>
        </w:tc>
        <w:tc>
          <w:tcPr>
            <w:tcW w:w="2261" w:type="pct"/>
            <w:gridSpan w:val="3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position w:val="-32"/>
                <w:sz w:val="18"/>
                <w:szCs w:val="18"/>
              </w:rPr>
              <w:object w:dxaOrig="2260" w:dyaOrig="760">
                <v:shape id="_x0000_i1087" type="#_x0000_t75" style="width:113.4pt;height:38.4pt" o:ole="">
                  <v:imagedata r:id="rId171" o:title=""/>
                </v:shape>
                <o:OLEObject Type="Embed" ProgID="Equation.3" ShapeID="_x0000_i1087" DrawAspect="Content" ObjectID="_1681040020" r:id="rId172"/>
              </w:object>
            </w:r>
          </w:p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1121" w:type="pct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</w:p>
        </w:tc>
      </w:tr>
      <w:tr w:rsidR="00B0695F" w:rsidRPr="00197BF3" w:rsidTr="00B0695F">
        <w:tc>
          <w:tcPr>
            <w:tcW w:w="1618" w:type="pct"/>
            <w:gridSpan w:val="2"/>
          </w:tcPr>
          <w:p w:rsidR="00B0695F" w:rsidRPr="00197BF3" w:rsidRDefault="00B0695F" w:rsidP="00B0695F">
            <w:pPr>
              <w:jc w:val="right"/>
              <w:rPr>
                <w:b/>
                <w:bCs/>
                <w:i/>
                <w:sz w:val="18"/>
                <w:szCs w:val="18"/>
              </w:rPr>
            </w:pPr>
            <w:r w:rsidRPr="00197BF3">
              <w:rPr>
                <w:b/>
                <w:bCs/>
                <w:i/>
                <w:sz w:val="18"/>
                <w:szCs w:val="18"/>
              </w:rPr>
              <w:t xml:space="preserve">коэффициент наклона – </w:t>
            </w:r>
            <w:r w:rsidRPr="00197BF3">
              <w:rPr>
                <w:b/>
                <w:bCs/>
                <w:i/>
                <w:sz w:val="18"/>
                <w:szCs w:val="18"/>
                <w:lang w:val="en-US"/>
              </w:rPr>
              <w:t>b</w:t>
            </w:r>
          </w:p>
          <w:p w:rsidR="00B0695F" w:rsidRPr="00481D7C" w:rsidRDefault="00B0695F" w:rsidP="00B0695F">
            <w:pPr>
              <w:rPr>
                <w:spacing w:val="-2"/>
                <w:sz w:val="18"/>
                <w:szCs w:val="18"/>
              </w:rPr>
            </w:pPr>
            <w:r w:rsidRPr="00197BF3">
              <w:rPr>
                <w:spacing w:val="-2"/>
                <w:sz w:val="18"/>
                <w:szCs w:val="18"/>
              </w:rPr>
              <w:t>(произво</w:t>
            </w:r>
            <w:r>
              <w:rPr>
                <w:spacing w:val="-2"/>
                <w:sz w:val="18"/>
                <w:szCs w:val="18"/>
              </w:rPr>
              <w:t>дна формула удобная в расчетах)</w:t>
            </w:r>
          </w:p>
        </w:tc>
        <w:tc>
          <w:tcPr>
            <w:tcW w:w="2261" w:type="pct"/>
            <w:gridSpan w:val="3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spacing w:val="-2"/>
                <w:position w:val="-32"/>
                <w:sz w:val="18"/>
                <w:szCs w:val="18"/>
              </w:rPr>
              <w:object w:dxaOrig="2760" w:dyaOrig="760">
                <v:shape id="_x0000_i1088" type="#_x0000_t75" style="width:138pt;height:38.4pt" o:ole="">
                  <v:imagedata r:id="rId173" o:title=""/>
                </v:shape>
                <o:OLEObject Type="Embed" ProgID="Equation.3" ShapeID="_x0000_i1088" DrawAspect="Content" ObjectID="_1681040021" r:id="rId174"/>
              </w:object>
            </w:r>
          </w:p>
        </w:tc>
        <w:tc>
          <w:tcPr>
            <w:tcW w:w="1121" w:type="pct"/>
          </w:tcPr>
          <w:p w:rsidR="00B0695F" w:rsidRPr="00197BF3" w:rsidRDefault="00B0695F" w:rsidP="00B0695F">
            <w:pPr>
              <w:rPr>
                <w:spacing w:val="-2"/>
                <w:sz w:val="18"/>
                <w:szCs w:val="18"/>
              </w:rPr>
            </w:pPr>
            <w:r w:rsidRPr="00197BF3">
              <w:rPr>
                <w:spacing w:val="-2"/>
                <w:sz w:val="18"/>
                <w:szCs w:val="18"/>
              </w:rPr>
              <w:t>∑ХУ – сумма перекрестных произведений значений</w:t>
            </w:r>
          </w:p>
        </w:tc>
      </w:tr>
      <w:tr w:rsidR="00B0695F" w:rsidRPr="00197BF3" w:rsidTr="00B0695F">
        <w:tc>
          <w:tcPr>
            <w:tcW w:w="1618" w:type="pct"/>
            <w:gridSpan w:val="2"/>
            <w:vAlign w:val="center"/>
          </w:tcPr>
          <w:p w:rsidR="00B0695F" w:rsidRPr="00197BF3" w:rsidRDefault="00B0695F" w:rsidP="00B0695F">
            <w:pPr>
              <w:rPr>
                <w:b/>
                <w:bCs/>
                <w:i/>
                <w:sz w:val="18"/>
                <w:szCs w:val="18"/>
              </w:rPr>
            </w:pPr>
            <w:r w:rsidRPr="00197BF3">
              <w:rPr>
                <w:b/>
                <w:bCs/>
                <w:i/>
                <w:sz w:val="18"/>
                <w:szCs w:val="18"/>
              </w:rPr>
              <w:t>свободный член – а</w:t>
            </w:r>
          </w:p>
        </w:tc>
        <w:tc>
          <w:tcPr>
            <w:tcW w:w="2261" w:type="pct"/>
            <w:gridSpan w:val="3"/>
            <w:vAlign w:val="center"/>
          </w:tcPr>
          <w:p w:rsidR="00B0695F" w:rsidRPr="00197BF3" w:rsidRDefault="00B0695F" w:rsidP="00B0695F">
            <w:pPr>
              <w:jc w:val="center"/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position w:val="-6"/>
                <w:sz w:val="18"/>
                <w:szCs w:val="18"/>
              </w:rPr>
              <w:object w:dxaOrig="1140" w:dyaOrig="320">
                <v:shape id="_x0000_i1089" type="#_x0000_t75" style="width:57pt;height:15.6pt" o:ole="">
                  <v:imagedata r:id="rId175" o:title=""/>
                </v:shape>
                <o:OLEObject Type="Embed" ProgID="Equation.3" ShapeID="_x0000_i1089" DrawAspect="Content" ObjectID="_1681040022" r:id="rId176"/>
              </w:object>
            </w:r>
          </w:p>
          <w:p w:rsidR="00B0695F" w:rsidRPr="00197BF3" w:rsidRDefault="00B0695F" w:rsidP="00B0695F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121" w:type="pct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</w:p>
        </w:tc>
      </w:tr>
      <w:tr w:rsidR="00B0695F" w:rsidRPr="00197BF3" w:rsidTr="00B0695F">
        <w:tc>
          <w:tcPr>
            <w:tcW w:w="1618" w:type="pct"/>
            <w:gridSpan w:val="2"/>
          </w:tcPr>
          <w:p w:rsidR="00B0695F" w:rsidRPr="00197BF3" w:rsidRDefault="00B0695F" w:rsidP="00B0695F">
            <w:pPr>
              <w:rPr>
                <w:b/>
                <w:bCs/>
                <w:i/>
                <w:sz w:val="18"/>
                <w:szCs w:val="18"/>
              </w:rPr>
            </w:pPr>
            <w:r w:rsidRPr="00197BF3">
              <w:rPr>
                <w:b/>
                <w:bCs/>
                <w:i/>
                <w:sz w:val="18"/>
                <w:szCs w:val="18"/>
              </w:rPr>
              <w:lastRenderedPageBreak/>
              <w:t>Коэффициент взаимной сопряженности Пирсона</w:t>
            </w:r>
          </w:p>
          <w:p w:rsidR="00B0695F" w:rsidRPr="00197BF3" w:rsidRDefault="00B0695F" w:rsidP="00B0695F">
            <w:pPr>
              <w:jc w:val="center"/>
              <w:rPr>
                <w:bCs/>
                <w:sz w:val="18"/>
                <w:szCs w:val="18"/>
              </w:rPr>
            </w:pPr>
            <w:r w:rsidRPr="00197BF3">
              <w:rPr>
                <w:bCs/>
                <w:sz w:val="18"/>
                <w:szCs w:val="18"/>
              </w:rPr>
              <w:t>иное название:</w:t>
            </w:r>
          </w:p>
          <w:p w:rsidR="00B0695F" w:rsidRPr="00197BF3" w:rsidRDefault="00B0695F" w:rsidP="00D501B5">
            <w:pPr>
              <w:widowControl/>
              <w:numPr>
                <w:ilvl w:val="0"/>
                <w:numId w:val="10"/>
              </w:numPr>
              <w:jc w:val="both"/>
              <w:rPr>
                <w:b/>
                <w:bCs/>
                <w:i/>
                <w:sz w:val="18"/>
                <w:szCs w:val="18"/>
              </w:rPr>
            </w:pPr>
            <w:r w:rsidRPr="00197BF3">
              <w:rPr>
                <w:b/>
                <w:bCs/>
                <w:i/>
                <w:sz w:val="18"/>
                <w:szCs w:val="18"/>
              </w:rPr>
              <w:t>коэффициент корреляции</w:t>
            </w:r>
          </w:p>
          <w:p w:rsidR="00B0695F" w:rsidRPr="00197BF3" w:rsidRDefault="00B0695F" w:rsidP="00D501B5">
            <w:pPr>
              <w:widowControl/>
              <w:numPr>
                <w:ilvl w:val="0"/>
                <w:numId w:val="10"/>
              </w:numPr>
              <w:jc w:val="both"/>
              <w:rPr>
                <w:sz w:val="18"/>
                <w:szCs w:val="18"/>
              </w:rPr>
            </w:pPr>
            <w:r w:rsidRPr="00197BF3">
              <w:rPr>
                <w:b/>
                <w:bCs/>
                <w:i/>
                <w:sz w:val="18"/>
                <w:szCs w:val="18"/>
              </w:rPr>
              <w:t>стандартизированный коэффициент регрессии</w:t>
            </w:r>
          </w:p>
        </w:tc>
        <w:tc>
          <w:tcPr>
            <w:tcW w:w="2261" w:type="pct"/>
            <w:gridSpan w:val="3"/>
            <w:vAlign w:val="center"/>
          </w:tcPr>
          <w:p w:rsidR="00B0695F" w:rsidRPr="00197BF3" w:rsidRDefault="00B0695F" w:rsidP="00B0695F">
            <w:pPr>
              <w:jc w:val="center"/>
              <w:rPr>
                <w:b/>
                <w:i/>
                <w:sz w:val="18"/>
                <w:szCs w:val="18"/>
              </w:rPr>
            </w:pPr>
            <w:r w:rsidRPr="00197BF3">
              <w:rPr>
                <w:position w:val="-38"/>
                <w:sz w:val="18"/>
                <w:szCs w:val="18"/>
              </w:rPr>
              <w:object w:dxaOrig="3140" w:dyaOrig="820">
                <v:shape id="_x0000_i1090" type="#_x0000_t75" style="width:150.6pt;height:36pt" o:ole="">
                  <v:imagedata r:id="rId177" o:title=""/>
                </v:shape>
                <o:OLEObject Type="Embed" ProgID="Equation.3" ShapeID="_x0000_i1090" DrawAspect="Content" ObjectID="_1681040023" r:id="rId178"/>
              </w:object>
            </w:r>
          </w:p>
        </w:tc>
        <w:tc>
          <w:tcPr>
            <w:tcW w:w="1121" w:type="pct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sz w:val="18"/>
                <w:szCs w:val="18"/>
              </w:rPr>
              <w:t>Связь между переменными, измеряемыми по интервальной шкале</w:t>
            </w:r>
          </w:p>
        </w:tc>
      </w:tr>
      <w:tr w:rsidR="00B0695F" w:rsidRPr="00197BF3" w:rsidTr="00B0695F">
        <w:tc>
          <w:tcPr>
            <w:tcW w:w="1618" w:type="pct"/>
            <w:gridSpan w:val="2"/>
            <w:vAlign w:val="center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  <w:r w:rsidRPr="00197BF3">
              <w:rPr>
                <w:b/>
                <w:i/>
                <w:sz w:val="18"/>
                <w:szCs w:val="18"/>
              </w:rPr>
              <w:t>Коэффициент фи</w:t>
            </w:r>
          </w:p>
        </w:tc>
        <w:tc>
          <w:tcPr>
            <w:tcW w:w="2261" w:type="pct"/>
            <w:gridSpan w:val="3"/>
            <w:vAlign w:val="center"/>
          </w:tcPr>
          <w:p w:rsidR="00B0695F" w:rsidRPr="00197BF3" w:rsidRDefault="00B0695F" w:rsidP="00B0695F">
            <w:pPr>
              <w:jc w:val="center"/>
              <w:rPr>
                <w:sz w:val="18"/>
                <w:szCs w:val="18"/>
              </w:rPr>
            </w:pPr>
            <w:r w:rsidRPr="00197BF3">
              <w:rPr>
                <w:position w:val="-26"/>
                <w:sz w:val="18"/>
                <w:szCs w:val="18"/>
              </w:rPr>
              <w:object w:dxaOrig="960" w:dyaOrig="720">
                <v:shape id="_x0000_i1091" type="#_x0000_t75" style="width:48pt;height:36pt" o:ole="">
                  <v:imagedata r:id="rId179" o:title=""/>
                </v:shape>
                <o:OLEObject Type="Embed" ProgID="Equation.3" ShapeID="_x0000_i1091" DrawAspect="Content" ObjectID="_1681040024" r:id="rId180"/>
              </w:object>
            </w:r>
          </w:p>
          <w:p w:rsidR="00B0695F" w:rsidRPr="00197BF3" w:rsidRDefault="00B0695F" w:rsidP="00B069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pct"/>
          </w:tcPr>
          <w:p w:rsidR="00B0695F" w:rsidRPr="00197BF3" w:rsidRDefault="00B0695F" w:rsidP="00B0695F">
            <w:pPr>
              <w:rPr>
                <w:b/>
                <w:i/>
                <w:sz w:val="18"/>
                <w:szCs w:val="18"/>
              </w:rPr>
            </w:pPr>
          </w:p>
        </w:tc>
      </w:tr>
    </w:tbl>
    <w:p w:rsidR="00B0695F" w:rsidRPr="00197BF3" w:rsidRDefault="00B0695F" w:rsidP="00B0695F">
      <w:pPr>
        <w:shd w:val="clear" w:color="auto" w:fill="FFFFFF"/>
        <w:ind w:firstLine="360"/>
        <w:jc w:val="both"/>
        <w:rPr>
          <w:b/>
          <w:i/>
          <w:sz w:val="18"/>
          <w:szCs w:val="18"/>
        </w:rPr>
      </w:pPr>
    </w:p>
    <w:p w:rsidR="00B0695F" w:rsidRPr="00251C53" w:rsidRDefault="00B0695F" w:rsidP="00251C53">
      <w:pPr>
        <w:pStyle w:val="22"/>
        <w:shd w:val="clear" w:color="auto" w:fill="auto"/>
        <w:spacing w:after="0" w:line="276" w:lineRule="auto"/>
        <w:rPr>
          <w:sz w:val="24"/>
          <w:szCs w:val="24"/>
        </w:rPr>
      </w:pPr>
    </w:p>
    <w:sectPr w:rsidR="00B0695F" w:rsidRPr="00251C53" w:rsidSect="00251C53">
      <w:footerReference w:type="default" r:id="rId181"/>
      <w:pgSz w:w="11900" w:h="16840"/>
      <w:pgMar w:top="1152" w:right="814" w:bottom="1159" w:left="1662" w:header="0" w:footer="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1B5" w:rsidRDefault="00D501B5">
      <w:r>
        <w:separator/>
      </w:r>
    </w:p>
  </w:endnote>
  <w:endnote w:type="continuationSeparator" w:id="0">
    <w:p w:rsidR="00D501B5" w:rsidRDefault="00D50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669487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B0695F" w:rsidRPr="00251C53" w:rsidRDefault="00B0695F">
        <w:pPr>
          <w:pStyle w:val="a6"/>
          <w:jc w:val="center"/>
          <w:rPr>
            <w:rFonts w:ascii="Times New Roman" w:hAnsi="Times New Roman" w:cs="Times New Roman"/>
          </w:rPr>
        </w:pPr>
        <w:r w:rsidRPr="00251C53">
          <w:rPr>
            <w:rFonts w:ascii="Times New Roman" w:hAnsi="Times New Roman" w:cs="Times New Roman"/>
          </w:rPr>
          <w:fldChar w:fldCharType="begin"/>
        </w:r>
        <w:r w:rsidRPr="00251C53">
          <w:rPr>
            <w:rFonts w:ascii="Times New Roman" w:hAnsi="Times New Roman" w:cs="Times New Roman"/>
          </w:rPr>
          <w:instrText>PAGE   \* MERGEFORMAT</w:instrText>
        </w:r>
        <w:r w:rsidRPr="00251C53">
          <w:rPr>
            <w:rFonts w:ascii="Times New Roman" w:hAnsi="Times New Roman" w:cs="Times New Roman"/>
          </w:rPr>
          <w:fldChar w:fldCharType="separate"/>
        </w:r>
        <w:r w:rsidR="007F21D2">
          <w:rPr>
            <w:rFonts w:ascii="Times New Roman" w:hAnsi="Times New Roman" w:cs="Times New Roman"/>
            <w:noProof/>
          </w:rPr>
          <w:t>22</w:t>
        </w:r>
        <w:r w:rsidRPr="00251C53">
          <w:rPr>
            <w:rFonts w:ascii="Times New Roman" w:hAnsi="Times New Roman" w:cs="Times New Roman"/>
          </w:rPr>
          <w:fldChar w:fldCharType="end"/>
        </w:r>
      </w:p>
    </w:sdtContent>
  </w:sdt>
  <w:p w:rsidR="00B0695F" w:rsidRDefault="00B0695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1B5" w:rsidRDefault="00D501B5"/>
  </w:footnote>
  <w:footnote w:type="continuationSeparator" w:id="0">
    <w:p w:rsidR="00D501B5" w:rsidRDefault="00D501B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61AC"/>
    <w:multiLevelType w:val="hybridMultilevel"/>
    <w:tmpl w:val="826009F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2DA046F"/>
    <w:multiLevelType w:val="hybridMultilevel"/>
    <w:tmpl w:val="89AAA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443F86"/>
    <w:multiLevelType w:val="hybridMultilevel"/>
    <w:tmpl w:val="93965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A35BA2"/>
    <w:multiLevelType w:val="hybridMultilevel"/>
    <w:tmpl w:val="61E64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C33596"/>
    <w:multiLevelType w:val="hybridMultilevel"/>
    <w:tmpl w:val="DD76A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1F7F0A"/>
    <w:multiLevelType w:val="hybridMultilevel"/>
    <w:tmpl w:val="EE22162E"/>
    <w:lvl w:ilvl="0" w:tplc="FB9C3A3C">
      <w:start w:val="1"/>
      <w:numFmt w:val="bullet"/>
      <w:lvlText w:val="▪"/>
      <w:lvlJc w:val="left"/>
      <w:pPr>
        <w:tabs>
          <w:tab w:val="num" w:pos="340"/>
        </w:tabs>
        <w:ind w:left="340" w:hanging="340"/>
      </w:pPr>
      <w:rPr>
        <w:rFonts w:ascii="Palatino Linotype" w:hAnsi="Palatino Linotype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2607D54"/>
    <w:multiLevelType w:val="hybridMultilevel"/>
    <w:tmpl w:val="B72EE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A235A7"/>
    <w:multiLevelType w:val="hybridMultilevel"/>
    <w:tmpl w:val="302A3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D417B"/>
    <w:multiLevelType w:val="hybridMultilevel"/>
    <w:tmpl w:val="97B69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9B618F"/>
    <w:multiLevelType w:val="hybridMultilevel"/>
    <w:tmpl w:val="12AEE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6"/>
  </w:num>
  <w:num w:numId="9">
    <w:abstractNumId w:val="0"/>
  </w:num>
  <w:num w:numId="1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C24F4D"/>
    <w:rsid w:val="000231B2"/>
    <w:rsid w:val="001101CD"/>
    <w:rsid w:val="001C00AA"/>
    <w:rsid w:val="00251C53"/>
    <w:rsid w:val="0061470A"/>
    <w:rsid w:val="007C0120"/>
    <w:rsid w:val="007F21D2"/>
    <w:rsid w:val="00A05E78"/>
    <w:rsid w:val="00B0695F"/>
    <w:rsid w:val="00C24F4D"/>
    <w:rsid w:val="00D50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B0695F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  <w:lang w:bidi="ar-SA"/>
    </w:rPr>
  </w:style>
  <w:style w:type="paragraph" w:styleId="2">
    <w:name w:val="heading 2"/>
    <w:basedOn w:val="a"/>
    <w:next w:val="a"/>
    <w:link w:val="20"/>
    <w:qFormat/>
    <w:rsid w:val="00B0695F"/>
    <w:pPr>
      <w:keepNext/>
      <w:widowControl/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  <w:lang w:bidi="ar-SA"/>
    </w:rPr>
  </w:style>
  <w:style w:type="paragraph" w:styleId="3">
    <w:name w:val="heading 3"/>
    <w:basedOn w:val="a"/>
    <w:next w:val="a"/>
    <w:link w:val="30"/>
    <w:qFormat/>
    <w:rsid w:val="00B0695F"/>
    <w:pPr>
      <w:keepNext/>
      <w:widowControl/>
      <w:spacing w:before="240" w:after="60"/>
      <w:outlineLvl w:val="2"/>
    </w:pPr>
    <w:rPr>
      <w:rFonts w:ascii="Arial" w:eastAsia="Times New Roman" w:hAnsi="Arial" w:cs="Arial"/>
      <w:b/>
      <w:bCs/>
      <w:color w:val="auto"/>
      <w:sz w:val="26"/>
      <w:szCs w:val="26"/>
      <w:lang w:bidi="ar-SA"/>
    </w:rPr>
  </w:style>
  <w:style w:type="paragraph" w:styleId="4">
    <w:name w:val="heading 4"/>
    <w:basedOn w:val="a"/>
    <w:next w:val="a"/>
    <w:link w:val="40"/>
    <w:qFormat/>
    <w:rsid w:val="00B0695F"/>
    <w:pPr>
      <w:keepNext/>
      <w:widowControl/>
      <w:spacing w:before="240" w:after="60"/>
      <w:outlineLvl w:val="3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5">
    <w:name w:val="heading 5"/>
    <w:basedOn w:val="a"/>
    <w:next w:val="a"/>
    <w:link w:val="50"/>
    <w:qFormat/>
    <w:rsid w:val="00B0695F"/>
    <w:pPr>
      <w:widowControl/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  <w:lang w:bidi="ar-SA"/>
    </w:rPr>
  </w:style>
  <w:style w:type="paragraph" w:styleId="7">
    <w:name w:val="heading 7"/>
    <w:basedOn w:val="a"/>
    <w:next w:val="a"/>
    <w:link w:val="70"/>
    <w:qFormat/>
    <w:rsid w:val="00B0695F"/>
    <w:pPr>
      <w:widowControl/>
      <w:spacing w:before="240" w:after="60"/>
      <w:outlineLvl w:val="6"/>
    </w:pPr>
    <w:rPr>
      <w:rFonts w:ascii="Times New Roman" w:eastAsia="Times New Roman" w:hAnsi="Times New Roman" w:cs="Times New Roman"/>
      <w:color w:val="auto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36"/>
      <w:szCs w:val="36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4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5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56"/>
      <w:szCs w:val="56"/>
      <w:u w:val="none"/>
    </w:rPr>
  </w:style>
  <w:style w:type="character" w:customStyle="1" w:styleId="2MSReferenceSansSerif11pt">
    <w:name w:val="Основной текст (2) + MS Reference Sans Serif;11 pt"/>
    <w:basedOn w:val="21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3">
    <w:name w:val="Основной текст (4)"/>
    <w:basedOn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51">
    <w:name w:val="Основной текст (5)_"/>
    <w:basedOn w:val="a0"/>
    <w:link w:val="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8"/>
      <w:szCs w:val="38"/>
      <w:u w:val="none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/>
      <w:bCs/>
      <w:i w:val="0"/>
      <w:iCs w:val="0"/>
      <w:smallCaps w:val="0"/>
      <w:strike w:val="0"/>
      <w:sz w:val="38"/>
      <w:szCs w:val="38"/>
      <w:u w:val="none"/>
    </w:rPr>
  </w:style>
  <w:style w:type="character" w:customStyle="1" w:styleId="120">
    <w:name w:val="Заголовок №1 (2)_"/>
    <w:basedOn w:val="a0"/>
    <w:link w:val="1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60"/>
      <w:szCs w:val="60"/>
      <w:u w:val="none"/>
    </w:rPr>
  </w:style>
  <w:style w:type="character" w:customStyle="1" w:styleId="13">
    <w:name w:val="Заголовок №1 (3)_"/>
    <w:basedOn w:val="a0"/>
    <w:link w:val="1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8"/>
      <w:szCs w:val="38"/>
      <w:u w:val="none"/>
    </w:rPr>
  </w:style>
  <w:style w:type="character" w:customStyle="1" w:styleId="4MSReferenceSansSerif11pt">
    <w:name w:val="Основной текст (4) + MS Reference Sans Serif;11 pt;Не полужирный"/>
    <w:basedOn w:val="41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4">
    <w:name w:val="Заголовок №1 (4)_"/>
    <w:basedOn w:val="a0"/>
    <w:link w:val="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58"/>
      <w:szCs w:val="58"/>
      <w:u w:val="none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line="734" w:lineRule="exact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120" w:line="486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78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56"/>
      <w:szCs w:val="56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before="180" w:after="480" w:line="0" w:lineRule="atLeas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2">
    <w:name w:val="Основной текст (5)"/>
    <w:basedOn w:val="a"/>
    <w:link w:val="51"/>
    <w:pPr>
      <w:shd w:val="clear" w:color="auto" w:fill="FFFFFF"/>
      <w:spacing w:before="1020" w:after="360" w:line="0" w:lineRule="atLeast"/>
      <w:jc w:val="center"/>
    </w:pPr>
    <w:rPr>
      <w:rFonts w:ascii="Times New Roman" w:eastAsia="Times New Roman" w:hAnsi="Times New Roman" w:cs="Times New Roman"/>
      <w:b/>
      <w:bCs/>
      <w:sz w:val="38"/>
      <w:szCs w:val="3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1020" w:after="360" w:line="0" w:lineRule="atLeast"/>
      <w:jc w:val="center"/>
    </w:pPr>
    <w:rPr>
      <w:rFonts w:ascii="Arial" w:eastAsia="Arial" w:hAnsi="Arial" w:cs="Arial"/>
      <w:b/>
      <w:bCs/>
      <w:sz w:val="38"/>
      <w:szCs w:val="38"/>
    </w:rPr>
  </w:style>
  <w:style w:type="paragraph" w:customStyle="1" w:styleId="121">
    <w:name w:val="Заголовок №1 (2)"/>
    <w:basedOn w:val="a"/>
    <w:link w:val="120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sz w:val="60"/>
      <w:szCs w:val="60"/>
    </w:rPr>
  </w:style>
  <w:style w:type="paragraph" w:customStyle="1" w:styleId="130">
    <w:name w:val="Заголовок №1 (3)"/>
    <w:basedOn w:val="a"/>
    <w:link w:val="13"/>
    <w:pPr>
      <w:shd w:val="clear" w:color="auto" w:fill="FFFFFF"/>
      <w:spacing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8"/>
      <w:szCs w:val="38"/>
    </w:rPr>
  </w:style>
  <w:style w:type="paragraph" w:customStyle="1" w:styleId="140">
    <w:name w:val="Заголовок №1 (4)"/>
    <w:basedOn w:val="a"/>
    <w:link w:val="14"/>
    <w:pPr>
      <w:shd w:val="clear" w:color="auto" w:fill="FFFFFF"/>
      <w:spacing w:before="1020" w:after="420" w:line="0" w:lineRule="atLeast"/>
      <w:jc w:val="center"/>
      <w:outlineLvl w:val="0"/>
    </w:pPr>
    <w:rPr>
      <w:rFonts w:ascii="Times New Roman" w:eastAsia="Times New Roman" w:hAnsi="Times New Roman" w:cs="Times New Roman"/>
      <w:sz w:val="58"/>
      <w:szCs w:val="58"/>
    </w:rPr>
  </w:style>
  <w:style w:type="paragraph" w:styleId="a4">
    <w:name w:val="header"/>
    <w:basedOn w:val="a"/>
    <w:link w:val="a5"/>
    <w:unhideWhenUsed/>
    <w:rsid w:val="00251C5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51C53"/>
    <w:rPr>
      <w:color w:val="000000"/>
    </w:rPr>
  </w:style>
  <w:style w:type="paragraph" w:styleId="a6">
    <w:name w:val="footer"/>
    <w:basedOn w:val="a"/>
    <w:link w:val="a7"/>
    <w:unhideWhenUsed/>
    <w:rsid w:val="00251C5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51C53"/>
    <w:rPr>
      <w:color w:val="000000"/>
    </w:rPr>
  </w:style>
  <w:style w:type="character" w:customStyle="1" w:styleId="10">
    <w:name w:val="Заголовок 1 Знак"/>
    <w:basedOn w:val="a0"/>
    <w:link w:val="1"/>
    <w:rsid w:val="00B0695F"/>
    <w:rPr>
      <w:rFonts w:ascii="Arial" w:eastAsia="Times New Roman" w:hAnsi="Arial" w:cs="Arial"/>
      <w:b/>
      <w:bCs/>
      <w:kern w:val="32"/>
      <w:sz w:val="32"/>
      <w:szCs w:val="32"/>
      <w:lang w:bidi="ar-SA"/>
    </w:rPr>
  </w:style>
  <w:style w:type="character" w:customStyle="1" w:styleId="20">
    <w:name w:val="Заголовок 2 Знак"/>
    <w:basedOn w:val="a0"/>
    <w:link w:val="2"/>
    <w:rsid w:val="00B0695F"/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character" w:customStyle="1" w:styleId="30">
    <w:name w:val="Заголовок 3 Знак"/>
    <w:basedOn w:val="a0"/>
    <w:link w:val="3"/>
    <w:rsid w:val="00B0695F"/>
    <w:rPr>
      <w:rFonts w:ascii="Arial" w:eastAsia="Times New Roman" w:hAnsi="Arial" w:cs="Arial"/>
      <w:b/>
      <w:bCs/>
      <w:sz w:val="26"/>
      <w:szCs w:val="26"/>
      <w:lang w:bidi="ar-SA"/>
    </w:rPr>
  </w:style>
  <w:style w:type="character" w:customStyle="1" w:styleId="40">
    <w:name w:val="Заголовок 4 Знак"/>
    <w:basedOn w:val="a0"/>
    <w:link w:val="4"/>
    <w:rsid w:val="00B0695F"/>
    <w:rPr>
      <w:rFonts w:ascii="Times New Roman" w:eastAsia="Times New Roman" w:hAnsi="Times New Roman" w:cs="Times New Roman"/>
      <w:b/>
      <w:bCs/>
      <w:sz w:val="28"/>
      <w:szCs w:val="28"/>
      <w:lang w:bidi="ar-SA"/>
    </w:rPr>
  </w:style>
  <w:style w:type="character" w:customStyle="1" w:styleId="50">
    <w:name w:val="Заголовок 5 Знак"/>
    <w:basedOn w:val="a0"/>
    <w:link w:val="5"/>
    <w:rsid w:val="00B0695F"/>
    <w:rPr>
      <w:rFonts w:ascii="Times New Roman" w:eastAsia="Times New Roman" w:hAnsi="Times New Roman" w:cs="Times New Roman"/>
      <w:b/>
      <w:bCs/>
      <w:i/>
      <w:iCs/>
      <w:sz w:val="26"/>
      <w:szCs w:val="26"/>
      <w:lang w:bidi="ar-SA"/>
    </w:rPr>
  </w:style>
  <w:style w:type="character" w:customStyle="1" w:styleId="70">
    <w:name w:val="Заголовок 7 Знак"/>
    <w:basedOn w:val="a0"/>
    <w:link w:val="7"/>
    <w:rsid w:val="00B0695F"/>
    <w:rPr>
      <w:rFonts w:ascii="Times New Roman" w:eastAsia="Times New Roman" w:hAnsi="Times New Roman" w:cs="Times New Roman"/>
      <w:lang w:bidi="ar-SA"/>
    </w:rPr>
  </w:style>
  <w:style w:type="paragraph" w:styleId="a8">
    <w:name w:val="footnote text"/>
    <w:basedOn w:val="a"/>
    <w:link w:val="a9"/>
    <w:semiHidden/>
    <w:rsid w:val="00B0695F"/>
    <w:pPr>
      <w:widowControl/>
    </w:pPr>
    <w:rPr>
      <w:rFonts w:ascii="Times New Roman" w:eastAsia="Times New Roman" w:hAnsi="Times New Roman" w:cs="Times New Roman"/>
      <w:snapToGrid w:val="0"/>
      <w:color w:val="auto"/>
      <w:sz w:val="20"/>
      <w:szCs w:val="20"/>
      <w:lang w:bidi="ar-SA"/>
    </w:rPr>
  </w:style>
  <w:style w:type="character" w:customStyle="1" w:styleId="a9">
    <w:name w:val="Текст сноски Знак"/>
    <w:basedOn w:val="a0"/>
    <w:link w:val="a8"/>
    <w:semiHidden/>
    <w:rsid w:val="00B0695F"/>
    <w:rPr>
      <w:rFonts w:ascii="Times New Roman" w:eastAsia="Times New Roman" w:hAnsi="Times New Roman" w:cs="Times New Roman"/>
      <w:snapToGrid w:val="0"/>
      <w:sz w:val="20"/>
      <w:szCs w:val="20"/>
      <w:lang w:bidi="ar-SA"/>
    </w:rPr>
  </w:style>
  <w:style w:type="character" w:styleId="aa">
    <w:name w:val="footnote reference"/>
    <w:semiHidden/>
    <w:rsid w:val="00B0695F"/>
    <w:rPr>
      <w:vertAlign w:val="superscript"/>
    </w:rPr>
  </w:style>
  <w:style w:type="paragraph" w:customStyle="1" w:styleId="FR1">
    <w:name w:val="FR1"/>
    <w:rsid w:val="00B0695F"/>
    <w:pPr>
      <w:autoSpaceDE w:val="0"/>
      <w:autoSpaceDN w:val="0"/>
      <w:adjustRightInd w:val="0"/>
    </w:pPr>
    <w:rPr>
      <w:rFonts w:ascii="Arial" w:eastAsia="Times New Roman" w:hAnsi="Arial" w:cs="Arial"/>
      <w:b/>
      <w:bCs/>
      <w:i/>
      <w:iCs/>
      <w:lang w:bidi="ar-SA"/>
    </w:rPr>
  </w:style>
  <w:style w:type="paragraph" w:styleId="ab">
    <w:name w:val="Body Text Indent"/>
    <w:basedOn w:val="a"/>
    <w:link w:val="ac"/>
    <w:rsid w:val="00B0695F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c">
    <w:name w:val="Основной текст с отступом Знак"/>
    <w:basedOn w:val="a0"/>
    <w:link w:val="ab"/>
    <w:rsid w:val="00B0695F"/>
    <w:rPr>
      <w:rFonts w:ascii="Times New Roman" w:eastAsia="Times New Roman" w:hAnsi="Times New Roman" w:cs="Times New Roman"/>
      <w:sz w:val="20"/>
      <w:szCs w:val="20"/>
      <w:lang w:bidi="ar-SA"/>
    </w:rPr>
  </w:style>
  <w:style w:type="table" w:styleId="ad">
    <w:name w:val="Table Grid"/>
    <w:basedOn w:val="a1"/>
    <w:rsid w:val="00B0695F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link w:val="af"/>
    <w:rsid w:val="00B0695F"/>
    <w:pPr>
      <w:widowControl/>
      <w:spacing w:after="120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">
    <w:name w:val="Основной текст Знак"/>
    <w:basedOn w:val="a0"/>
    <w:link w:val="ae"/>
    <w:rsid w:val="00B0695F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0">
    <w:name w:val="Normal (Web)"/>
    <w:basedOn w:val="a"/>
    <w:rsid w:val="00B0695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f1">
    <w:name w:val="Strong"/>
    <w:qFormat/>
    <w:rsid w:val="00B0695F"/>
    <w:rPr>
      <w:b/>
      <w:bCs/>
    </w:rPr>
  </w:style>
  <w:style w:type="character" w:styleId="af2">
    <w:name w:val="page number"/>
    <w:basedOn w:val="a0"/>
    <w:rsid w:val="00B0695F"/>
  </w:style>
  <w:style w:type="paragraph" w:customStyle="1" w:styleId="15">
    <w:name w:val="Обычный1"/>
    <w:rsid w:val="00B0695F"/>
    <w:rPr>
      <w:rFonts w:ascii="Times New Roman" w:eastAsia="Times New Roman" w:hAnsi="Times New Roman" w:cs="Times New Roman"/>
      <w:snapToGrid w:val="0"/>
      <w:sz w:val="20"/>
      <w:szCs w:val="20"/>
      <w:lang w:bidi="ar-SA"/>
    </w:rPr>
  </w:style>
  <w:style w:type="paragraph" w:styleId="33">
    <w:name w:val="Body Text Indent 3"/>
    <w:basedOn w:val="a"/>
    <w:link w:val="34"/>
    <w:rsid w:val="00B0695F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34">
    <w:name w:val="Основной текст с отступом 3 Знак"/>
    <w:basedOn w:val="a0"/>
    <w:link w:val="33"/>
    <w:rsid w:val="00B0695F"/>
    <w:rPr>
      <w:rFonts w:ascii="Times New Roman" w:eastAsia="Times New Roman" w:hAnsi="Times New Roman" w:cs="Times New Roman"/>
      <w:sz w:val="16"/>
      <w:szCs w:val="16"/>
      <w:lang w:bidi="ar-SA"/>
    </w:rPr>
  </w:style>
  <w:style w:type="paragraph" w:customStyle="1" w:styleId="af3">
    <w:name w:val="Таблицы (моноширинный)"/>
    <w:basedOn w:val="a"/>
    <w:next w:val="a"/>
    <w:rsid w:val="00B0695F"/>
    <w:pPr>
      <w:autoSpaceDE w:val="0"/>
      <w:autoSpaceDN w:val="0"/>
      <w:adjustRightInd w:val="0"/>
      <w:jc w:val="both"/>
    </w:pPr>
    <w:rPr>
      <w:rFonts w:ascii="Courier New" w:eastAsia="Times New Roman" w:hAnsi="Courier New" w:cs="Courier New"/>
      <w:color w:val="auto"/>
      <w:sz w:val="20"/>
      <w:szCs w:val="20"/>
      <w:lang w:bidi="ar-SA"/>
    </w:rPr>
  </w:style>
  <w:style w:type="paragraph" w:styleId="26">
    <w:name w:val="Body Text 2"/>
    <w:basedOn w:val="a"/>
    <w:link w:val="27"/>
    <w:rsid w:val="00B0695F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27">
    <w:name w:val="Основной текст 2 Знак"/>
    <w:basedOn w:val="a0"/>
    <w:link w:val="26"/>
    <w:rsid w:val="00B0695F"/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9">
    <w:name w:val="заголовок 9"/>
    <w:basedOn w:val="a"/>
    <w:next w:val="a"/>
    <w:rsid w:val="00B0695F"/>
    <w:pPr>
      <w:keepNext/>
      <w:widowControl/>
      <w:tabs>
        <w:tab w:val="left" w:pos="9638"/>
      </w:tabs>
      <w:autoSpaceDE w:val="0"/>
      <w:autoSpaceDN w:val="0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bidi="ar-SA"/>
    </w:rPr>
  </w:style>
  <w:style w:type="paragraph" w:styleId="28">
    <w:name w:val="Body Text Indent 2"/>
    <w:basedOn w:val="a"/>
    <w:link w:val="29"/>
    <w:rsid w:val="00B0695F"/>
    <w:pPr>
      <w:widowControl/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29">
    <w:name w:val="Основной текст с отступом 2 Знак"/>
    <w:basedOn w:val="a0"/>
    <w:link w:val="28"/>
    <w:rsid w:val="00B0695F"/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Default">
    <w:name w:val="Default"/>
    <w:rsid w:val="00B0695F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styleId="af4">
    <w:name w:val="Plain Text"/>
    <w:basedOn w:val="a"/>
    <w:link w:val="af5"/>
    <w:rsid w:val="00B0695F"/>
    <w:pPr>
      <w:widowControl/>
    </w:pPr>
    <w:rPr>
      <w:rFonts w:ascii="Courier New" w:eastAsia="Times New Roman" w:hAnsi="Courier New" w:cs="Courier New"/>
      <w:color w:val="auto"/>
      <w:spacing w:val="-2"/>
      <w:position w:val="-2"/>
      <w:sz w:val="20"/>
      <w:szCs w:val="20"/>
      <w:lang w:bidi="ar-SA"/>
    </w:rPr>
  </w:style>
  <w:style w:type="character" w:customStyle="1" w:styleId="af5">
    <w:name w:val="Текст Знак"/>
    <w:basedOn w:val="a0"/>
    <w:link w:val="af4"/>
    <w:rsid w:val="00B0695F"/>
    <w:rPr>
      <w:rFonts w:ascii="Courier New" w:eastAsia="Times New Roman" w:hAnsi="Courier New" w:cs="Courier New"/>
      <w:spacing w:val="-2"/>
      <w:position w:val="-2"/>
      <w:sz w:val="20"/>
      <w:szCs w:val="20"/>
      <w:lang w:bidi="ar-SA"/>
    </w:rPr>
  </w:style>
  <w:style w:type="paragraph" w:styleId="HTML">
    <w:name w:val="HTML Preformatted"/>
    <w:basedOn w:val="a"/>
    <w:link w:val="HTML0"/>
    <w:rsid w:val="00B0695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rsid w:val="00B0695F"/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unicode">
    <w:name w:val="unicode"/>
    <w:basedOn w:val="a0"/>
    <w:rsid w:val="00B0695F"/>
  </w:style>
  <w:style w:type="paragraph" w:customStyle="1" w:styleId="rmcqrkdamsonormal">
    <w:name w:val="rmcqrkda msonormal"/>
    <w:basedOn w:val="a"/>
    <w:rsid w:val="00B0695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mw-headline">
    <w:name w:val="mw-headline"/>
    <w:basedOn w:val="a0"/>
    <w:rsid w:val="00B0695F"/>
  </w:style>
  <w:style w:type="character" w:customStyle="1" w:styleId="-">
    <w:name w:val="опред-е"/>
    <w:basedOn w:val="a0"/>
    <w:rsid w:val="00B0695F"/>
  </w:style>
  <w:style w:type="character" w:styleId="af6">
    <w:name w:val="Emphasis"/>
    <w:qFormat/>
    <w:rsid w:val="00B0695F"/>
    <w:rPr>
      <w:i/>
      <w:iCs/>
    </w:rPr>
  </w:style>
  <w:style w:type="character" w:customStyle="1" w:styleId="left">
    <w:name w:val="left"/>
    <w:basedOn w:val="a0"/>
    <w:rsid w:val="00B0695F"/>
  </w:style>
  <w:style w:type="character" w:customStyle="1" w:styleId="butback">
    <w:name w:val="butback"/>
    <w:basedOn w:val="a0"/>
    <w:rsid w:val="00B0695F"/>
  </w:style>
  <w:style w:type="character" w:customStyle="1" w:styleId="submenu-table">
    <w:name w:val="submenu-table"/>
    <w:basedOn w:val="a0"/>
    <w:rsid w:val="00B0695F"/>
  </w:style>
  <w:style w:type="paragraph" w:styleId="af7">
    <w:name w:val="Title"/>
    <w:basedOn w:val="a"/>
    <w:link w:val="af8"/>
    <w:qFormat/>
    <w:rsid w:val="00B0695F"/>
    <w:pPr>
      <w:widowControl/>
      <w:jc w:val="center"/>
    </w:pPr>
    <w:rPr>
      <w:rFonts w:ascii="Times New Roman" w:eastAsia="Times New Roman" w:hAnsi="Times New Roman" w:cs="Times New Roman"/>
      <w:b/>
      <w:bCs/>
      <w:sz w:val="28"/>
      <w:szCs w:val="28"/>
      <w:lang w:bidi="ar-SA"/>
    </w:rPr>
  </w:style>
  <w:style w:type="character" w:customStyle="1" w:styleId="af8">
    <w:name w:val="Название Знак"/>
    <w:basedOn w:val="a0"/>
    <w:link w:val="af7"/>
    <w:rsid w:val="00B0695F"/>
    <w:rPr>
      <w:rFonts w:ascii="Times New Roman" w:eastAsia="Times New Roman" w:hAnsi="Times New Roman" w:cs="Times New Roman"/>
      <w:b/>
      <w:bCs/>
      <w:color w:val="000000"/>
      <w:sz w:val="28"/>
      <w:szCs w:val="28"/>
      <w:lang w:bidi="ar-SA"/>
    </w:rPr>
  </w:style>
  <w:style w:type="paragraph" w:styleId="2a">
    <w:name w:val="List 2"/>
    <w:basedOn w:val="a"/>
    <w:rsid w:val="00B0695F"/>
    <w:pPr>
      <w:ind w:left="566" w:hanging="283"/>
    </w:pPr>
    <w:rPr>
      <w:rFonts w:ascii="Times New Roman" w:eastAsia="Times New Roman" w:hAnsi="Times New Roman" w:cs="Times New Roman"/>
      <w:snapToGrid w:val="0"/>
      <w:color w:val="auto"/>
      <w:sz w:val="28"/>
      <w:szCs w:val="20"/>
      <w:lang w:bidi="ar-SA"/>
    </w:rPr>
  </w:style>
  <w:style w:type="character" w:customStyle="1" w:styleId="af9">
    <w:name w:val="выделение"/>
    <w:basedOn w:val="a0"/>
    <w:rsid w:val="00B0695F"/>
  </w:style>
  <w:style w:type="paragraph" w:styleId="afa">
    <w:name w:val="Body Text First Indent"/>
    <w:basedOn w:val="ae"/>
    <w:link w:val="afb"/>
    <w:rsid w:val="00B0695F"/>
    <w:pPr>
      <w:ind w:firstLine="210"/>
    </w:pPr>
    <w:rPr>
      <w:sz w:val="24"/>
      <w:szCs w:val="24"/>
    </w:rPr>
  </w:style>
  <w:style w:type="character" w:customStyle="1" w:styleId="afb">
    <w:name w:val="Красная строка Знак"/>
    <w:basedOn w:val="af"/>
    <w:link w:val="afa"/>
    <w:rsid w:val="00B0695F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c">
    <w:name w:val="List"/>
    <w:basedOn w:val="a"/>
    <w:rsid w:val="00B0695F"/>
    <w:pPr>
      <w:widowControl/>
      <w:ind w:left="283" w:hanging="283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16">
    <w:name w:val="Знак1"/>
    <w:basedOn w:val="a"/>
    <w:rsid w:val="00B0695F"/>
    <w:pPr>
      <w:widowControl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val="en-US" w:eastAsia="en-US" w:bidi="ar-SA"/>
    </w:rPr>
  </w:style>
  <w:style w:type="paragraph" w:styleId="afd">
    <w:name w:val="Balloon Text"/>
    <w:basedOn w:val="a"/>
    <w:link w:val="afe"/>
    <w:rsid w:val="00B0695F"/>
    <w:pPr>
      <w:widowControl/>
    </w:pPr>
    <w:rPr>
      <w:rFonts w:ascii="Tahoma" w:eastAsia="Times New Roman" w:hAnsi="Tahoma" w:cs="Times New Roman"/>
      <w:color w:val="auto"/>
      <w:sz w:val="16"/>
      <w:szCs w:val="16"/>
      <w:lang w:val="x-none" w:eastAsia="x-none" w:bidi="ar-SA"/>
    </w:rPr>
  </w:style>
  <w:style w:type="character" w:customStyle="1" w:styleId="afe">
    <w:name w:val="Текст выноски Знак"/>
    <w:basedOn w:val="a0"/>
    <w:link w:val="afd"/>
    <w:rsid w:val="00B0695F"/>
    <w:rPr>
      <w:rFonts w:ascii="Tahoma" w:eastAsia="Times New Roman" w:hAnsi="Tahoma" w:cs="Times New Roman"/>
      <w:sz w:val="16"/>
      <w:szCs w:val="16"/>
      <w:lang w:val="x-none" w:eastAsia="x-none" w:bidi="ar-SA"/>
    </w:rPr>
  </w:style>
  <w:style w:type="character" w:styleId="aff">
    <w:name w:val="FollowedHyperlink"/>
    <w:basedOn w:val="a0"/>
    <w:uiPriority w:val="99"/>
    <w:semiHidden/>
    <w:unhideWhenUsed/>
    <w:rsid w:val="00B0695F"/>
    <w:rPr>
      <w:color w:val="800080" w:themeColor="followedHyperlink"/>
      <w:u w:val="single"/>
    </w:rPr>
  </w:style>
  <w:style w:type="paragraph" w:customStyle="1" w:styleId="110">
    <w:name w:val="Знак11"/>
    <w:basedOn w:val="a"/>
    <w:rsid w:val="00B0695F"/>
    <w:pPr>
      <w:widowControl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val="en-US" w:eastAsia="en-US" w:bidi="ar-SA"/>
    </w:rPr>
  </w:style>
  <w:style w:type="paragraph" w:styleId="aff0">
    <w:name w:val="List Paragraph"/>
    <w:basedOn w:val="a"/>
    <w:uiPriority w:val="34"/>
    <w:qFormat/>
    <w:rsid w:val="00B0695F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customStyle="1" w:styleId="2b">
    <w:name w:val="Обычный2"/>
    <w:rsid w:val="00B0695F"/>
    <w:rPr>
      <w:rFonts w:ascii="Times New Roman" w:eastAsia="Times New Roman" w:hAnsi="Times New Roman" w:cs="Times New Roman"/>
      <w:snapToGrid w:val="0"/>
      <w:sz w:val="20"/>
      <w:szCs w:val="20"/>
      <w:lang w:bidi="ar-SA"/>
    </w:rPr>
  </w:style>
  <w:style w:type="numbering" w:customStyle="1" w:styleId="17">
    <w:name w:val="Нет списка1"/>
    <w:next w:val="a2"/>
    <w:semiHidden/>
    <w:rsid w:val="00B0695F"/>
  </w:style>
  <w:style w:type="table" w:customStyle="1" w:styleId="18">
    <w:name w:val="Сетка таблицы1"/>
    <w:basedOn w:val="a1"/>
    <w:next w:val="ad"/>
    <w:rsid w:val="00B0695F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">
    <w:name w:val="Обычный3"/>
    <w:rsid w:val="00B0695F"/>
    <w:rPr>
      <w:rFonts w:ascii="Times New Roman" w:eastAsia="Times New Roman" w:hAnsi="Times New Roman" w:cs="Times New Roman"/>
      <w:snapToGrid w:val="0"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38.bin"/><Relationship Id="rId21" Type="http://schemas.openxmlformats.org/officeDocument/2006/relationships/oleObject" Target="embeddings/oleObject6.bin"/><Relationship Id="rId42" Type="http://schemas.openxmlformats.org/officeDocument/2006/relationships/image" Target="media/image21.wmf"/><Relationship Id="rId47" Type="http://schemas.openxmlformats.org/officeDocument/2006/relationships/image" Target="media/image24.wmf"/><Relationship Id="rId63" Type="http://schemas.openxmlformats.org/officeDocument/2006/relationships/image" Target="media/image34.wmf"/><Relationship Id="rId68" Type="http://schemas.openxmlformats.org/officeDocument/2006/relationships/oleObject" Target="embeddings/oleObject25.bin"/><Relationship Id="rId84" Type="http://schemas.openxmlformats.org/officeDocument/2006/relationships/image" Target="media/image47.png"/><Relationship Id="rId89" Type="http://schemas.openxmlformats.org/officeDocument/2006/relationships/image" Target="media/image52.wmf"/><Relationship Id="rId112" Type="http://schemas.openxmlformats.org/officeDocument/2006/relationships/image" Target="media/image68.wmf"/><Relationship Id="rId133" Type="http://schemas.openxmlformats.org/officeDocument/2006/relationships/image" Target="media/image79.jpeg"/><Relationship Id="rId138" Type="http://schemas.openxmlformats.org/officeDocument/2006/relationships/image" Target="media/image82.jpeg"/><Relationship Id="rId154" Type="http://schemas.openxmlformats.org/officeDocument/2006/relationships/oleObject" Target="embeddings/oleObject55.bin"/><Relationship Id="rId159" Type="http://schemas.openxmlformats.org/officeDocument/2006/relationships/image" Target="media/image93.wmf"/><Relationship Id="rId175" Type="http://schemas.openxmlformats.org/officeDocument/2006/relationships/image" Target="media/image101.wmf"/><Relationship Id="rId170" Type="http://schemas.openxmlformats.org/officeDocument/2006/relationships/oleObject" Target="embeddings/oleObject63.bin"/><Relationship Id="rId16" Type="http://schemas.openxmlformats.org/officeDocument/2006/relationships/image" Target="media/image6.wmf"/><Relationship Id="rId107" Type="http://schemas.openxmlformats.org/officeDocument/2006/relationships/oleObject" Target="embeddings/oleObject33.bin"/><Relationship Id="rId11" Type="http://schemas.openxmlformats.org/officeDocument/2006/relationships/oleObject" Target="embeddings/oleObject1.bin"/><Relationship Id="rId32" Type="http://schemas.openxmlformats.org/officeDocument/2006/relationships/image" Target="media/image16.wmf"/><Relationship Id="rId37" Type="http://schemas.openxmlformats.org/officeDocument/2006/relationships/oleObject" Target="embeddings/oleObject12.bin"/><Relationship Id="rId53" Type="http://schemas.openxmlformats.org/officeDocument/2006/relationships/oleObject" Target="embeddings/oleObject19.bin"/><Relationship Id="rId58" Type="http://schemas.openxmlformats.org/officeDocument/2006/relationships/image" Target="media/image31.wmf"/><Relationship Id="rId74" Type="http://schemas.openxmlformats.org/officeDocument/2006/relationships/oleObject" Target="embeddings/oleObject28.bin"/><Relationship Id="rId79" Type="http://schemas.openxmlformats.org/officeDocument/2006/relationships/image" Target="media/image44.png"/><Relationship Id="rId102" Type="http://schemas.openxmlformats.org/officeDocument/2006/relationships/image" Target="media/image63.wmf"/><Relationship Id="rId123" Type="http://schemas.openxmlformats.org/officeDocument/2006/relationships/oleObject" Target="embeddings/oleObject41.bin"/><Relationship Id="rId128" Type="http://schemas.openxmlformats.org/officeDocument/2006/relationships/image" Target="media/image76.wmf"/><Relationship Id="rId144" Type="http://schemas.openxmlformats.org/officeDocument/2006/relationships/oleObject" Target="embeddings/oleObject50.bin"/><Relationship Id="rId149" Type="http://schemas.openxmlformats.org/officeDocument/2006/relationships/image" Target="media/image88.wmf"/><Relationship Id="rId5" Type="http://schemas.openxmlformats.org/officeDocument/2006/relationships/webSettings" Target="webSettings.xml"/><Relationship Id="rId90" Type="http://schemas.openxmlformats.org/officeDocument/2006/relationships/image" Target="media/image53.wmf"/><Relationship Id="rId95" Type="http://schemas.openxmlformats.org/officeDocument/2006/relationships/image" Target="media/image58.wmf"/><Relationship Id="rId160" Type="http://schemas.openxmlformats.org/officeDocument/2006/relationships/oleObject" Target="embeddings/oleObject58.bin"/><Relationship Id="rId165" Type="http://schemas.openxmlformats.org/officeDocument/2006/relationships/image" Target="media/image96.wmf"/><Relationship Id="rId181" Type="http://schemas.openxmlformats.org/officeDocument/2006/relationships/footer" Target="footer1.xml"/><Relationship Id="rId22" Type="http://schemas.openxmlformats.org/officeDocument/2006/relationships/image" Target="media/image9.wmf"/><Relationship Id="rId27" Type="http://schemas.openxmlformats.org/officeDocument/2006/relationships/image" Target="media/image12.wmf"/><Relationship Id="rId43" Type="http://schemas.openxmlformats.org/officeDocument/2006/relationships/oleObject" Target="embeddings/oleObject15.bin"/><Relationship Id="rId48" Type="http://schemas.openxmlformats.org/officeDocument/2006/relationships/oleObject" Target="embeddings/oleObject17.bin"/><Relationship Id="rId64" Type="http://schemas.openxmlformats.org/officeDocument/2006/relationships/oleObject" Target="embeddings/oleObject23.bin"/><Relationship Id="rId69" Type="http://schemas.openxmlformats.org/officeDocument/2006/relationships/image" Target="media/image37.wmf"/><Relationship Id="rId113" Type="http://schemas.openxmlformats.org/officeDocument/2006/relationships/oleObject" Target="embeddings/oleObject36.bin"/><Relationship Id="rId118" Type="http://schemas.openxmlformats.org/officeDocument/2006/relationships/image" Target="media/image71.wmf"/><Relationship Id="rId134" Type="http://schemas.openxmlformats.org/officeDocument/2006/relationships/image" Target="media/image80.wmf"/><Relationship Id="rId139" Type="http://schemas.openxmlformats.org/officeDocument/2006/relationships/image" Target="media/image83.wmf"/><Relationship Id="rId80" Type="http://schemas.microsoft.com/office/2007/relationships/hdphoto" Target="media/hdphoto1.wdp"/><Relationship Id="rId85" Type="http://schemas.openxmlformats.org/officeDocument/2006/relationships/image" Target="media/image48.png"/><Relationship Id="rId150" Type="http://schemas.openxmlformats.org/officeDocument/2006/relationships/oleObject" Target="embeddings/oleObject53.bin"/><Relationship Id="rId155" Type="http://schemas.openxmlformats.org/officeDocument/2006/relationships/image" Target="media/image91.wmf"/><Relationship Id="rId171" Type="http://schemas.openxmlformats.org/officeDocument/2006/relationships/image" Target="media/image99.wmf"/><Relationship Id="rId176" Type="http://schemas.openxmlformats.org/officeDocument/2006/relationships/oleObject" Target="embeddings/oleObject66.bin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9.wmf"/><Relationship Id="rId59" Type="http://schemas.openxmlformats.org/officeDocument/2006/relationships/image" Target="media/image32.wmf"/><Relationship Id="rId103" Type="http://schemas.openxmlformats.org/officeDocument/2006/relationships/oleObject" Target="embeddings/oleObject31.bin"/><Relationship Id="rId108" Type="http://schemas.openxmlformats.org/officeDocument/2006/relationships/image" Target="media/image66.wmf"/><Relationship Id="rId124" Type="http://schemas.openxmlformats.org/officeDocument/2006/relationships/image" Target="media/image74.wmf"/><Relationship Id="rId129" Type="http://schemas.openxmlformats.org/officeDocument/2006/relationships/oleObject" Target="embeddings/oleObject44.bin"/><Relationship Id="rId54" Type="http://schemas.openxmlformats.org/officeDocument/2006/relationships/image" Target="media/image28.wmf"/><Relationship Id="rId70" Type="http://schemas.openxmlformats.org/officeDocument/2006/relationships/oleObject" Target="embeddings/oleObject26.bin"/><Relationship Id="rId75" Type="http://schemas.openxmlformats.org/officeDocument/2006/relationships/image" Target="media/image40.png"/><Relationship Id="rId91" Type="http://schemas.openxmlformats.org/officeDocument/2006/relationships/image" Target="media/image54.wmf"/><Relationship Id="rId96" Type="http://schemas.openxmlformats.org/officeDocument/2006/relationships/image" Target="media/image59.wmf"/><Relationship Id="rId140" Type="http://schemas.openxmlformats.org/officeDocument/2006/relationships/oleObject" Target="embeddings/oleObject48.bin"/><Relationship Id="rId145" Type="http://schemas.openxmlformats.org/officeDocument/2006/relationships/image" Target="media/image86.wmf"/><Relationship Id="rId161" Type="http://schemas.openxmlformats.org/officeDocument/2006/relationships/image" Target="media/image94.wmf"/><Relationship Id="rId166" Type="http://schemas.openxmlformats.org/officeDocument/2006/relationships/oleObject" Target="embeddings/oleObject61.bin"/><Relationship Id="rId18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oleObject" Target="embeddings/oleObject7.bin"/><Relationship Id="rId28" Type="http://schemas.openxmlformats.org/officeDocument/2006/relationships/image" Target="media/image13.wmf"/><Relationship Id="rId49" Type="http://schemas.openxmlformats.org/officeDocument/2006/relationships/image" Target="media/image25.wmf"/><Relationship Id="rId114" Type="http://schemas.openxmlformats.org/officeDocument/2006/relationships/image" Target="media/image69.wmf"/><Relationship Id="rId119" Type="http://schemas.openxmlformats.org/officeDocument/2006/relationships/oleObject" Target="embeddings/oleObject39.bin"/><Relationship Id="rId44" Type="http://schemas.openxmlformats.org/officeDocument/2006/relationships/image" Target="media/image22.wmf"/><Relationship Id="rId60" Type="http://schemas.openxmlformats.org/officeDocument/2006/relationships/oleObject" Target="embeddings/oleObject21.bin"/><Relationship Id="rId65" Type="http://schemas.openxmlformats.org/officeDocument/2006/relationships/image" Target="media/image35.wmf"/><Relationship Id="rId81" Type="http://schemas.openxmlformats.org/officeDocument/2006/relationships/image" Target="media/image45.png"/><Relationship Id="rId86" Type="http://schemas.openxmlformats.org/officeDocument/2006/relationships/image" Target="media/image49.png"/><Relationship Id="rId130" Type="http://schemas.openxmlformats.org/officeDocument/2006/relationships/image" Target="media/image77.wmf"/><Relationship Id="rId135" Type="http://schemas.openxmlformats.org/officeDocument/2006/relationships/oleObject" Target="embeddings/oleObject46.bin"/><Relationship Id="rId151" Type="http://schemas.openxmlformats.org/officeDocument/2006/relationships/image" Target="media/image89.wmf"/><Relationship Id="rId156" Type="http://schemas.openxmlformats.org/officeDocument/2006/relationships/oleObject" Target="embeddings/oleObject56.bin"/><Relationship Id="rId177" Type="http://schemas.openxmlformats.org/officeDocument/2006/relationships/image" Target="media/image102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72" Type="http://schemas.openxmlformats.org/officeDocument/2006/relationships/oleObject" Target="embeddings/oleObject64.bin"/><Relationship Id="rId180" Type="http://schemas.openxmlformats.org/officeDocument/2006/relationships/oleObject" Target="embeddings/oleObject68.bin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39" Type="http://schemas.openxmlformats.org/officeDocument/2006/relationships/oleObject" Target="embeddings/oleObject13.bin"/><Relationship Id="rId109" Type="http://schemas.openxmlformats.org/officeDocument/2006/relationships/oleObject" Target="embeddings/oleObject34.bin"/><Relationship Id="rId34" Type="http://schemas.openxmlformats.org/officeDocument/2006/relationships/image" Target="media/image17.wmf"/><Relationship Id="rId50" Type="http://schemas.openxmlformats.org/officeDocument/2006/relationships/image" Target="media/image26.wmf"/><Relationship Id="rId55" Type="http://schemas.openxmlformats.org/officeDocument/2006/relationships/image" Target="media/image29.wmf"/><Relationship Id="rId76" Type="http://schemas.openxmlformats.org/officeDocument/2006/relationships/image" Target="media/image41.png"/><Relationship Id="rId97" Type="http://schemas.openxmlformats.org/officeDocument/2006/relationships/image" Target="media/image60.wmf"/><Relationship Id="rId104" Type="http://schemas.openxmlformats.org/officeDocument/2006/relationships/image" Target="media/image64.wmf"/><Relationship Id="rId120" Type="http://schemas.openxmlformats.org/officeDocument/2006/relationships/image" Target="media/image72.wmf"/><Relationship Id="rId125" Type="http://schemas.openxmlformats.org/officeDocument/2006/relationships/oleObject" Target="embeddings/oleObject42.bin"/><Relationship Id="rId141" Type="http://schemas.openxmlformats.org/officeDocument/2006/relationships/image" Target="media/image84.wmf"/><Relationship Id="rId146" Type="http://schemas.openxmlformats.org/officeDocument/2006/relationships/oleObject" Target="embeddings/oleObject51.bin"/><Relationship Id="rId167" Type="http://schemas.openxmlformats.org/officeDocument/2006/relationships/image" Target="media/image97.wmf"/><Relationship Id="rId7" Type="http://schemas.openxmlformats.org/officeDocument/2006/relationships/endnotes" Target="endnotes.xml"/><Relationship Id="rId71" Type="http://schemas.openxmlformats.org/officeDocument/2006/relationships/image" Target="media/image38.wmf"/><Relationship Id="rId92" Type="http://schemas.openxmlformats.org/officeDocument/2006/relationships/image" Target="media/image55.wmf"/><Relationship Id="rId162" Type="http://schemas.openxmlformats.org/officeDocument/2006/relationships/oleObject" Target="embeddings/oleObject59.bin"/><Relationship Id="rId183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image" Target="media/image14.wmf"/><Relationship Id="rId24" Type="http://schemas.openxmlformats.org/officeDocument/2006/relationships/image" Target="media/image10.wmf"/><Relationship Id="rId40" Type="http://schemas.openxmlformats.org/officeDocument/2006/relationships/image" Target="media/image20.wmf"/><Relationship Id="rId45" Type="http://schemas.openxmlformats.org/officeDocument/2006/relationships/oleObject" Target="embeddings/oleObject16.bin"/><Relationship Id="rId66" Type="http://schemas.openxmlformats.org/officeDocument/2006/relationships/oleObject" Target="embeddings/oleObject24.bin"/><Relationship Id="rId87" Type="http://schemas.openxmlformats.org/officeDocument/2006/relationships/image" Target="media/image50.wmf"/><Relationship Id="rId110" Type="http://schemas.openxmlformats.org/officeDocument/2006/relationships/image" Target="media/image67.wmf"/><Relationship Id="rId115" Type="http://schemas.openxmlformats.org/officeDocument/2006/relationships/oleObject" Target="embeddings/oleObject37.bin"/><Relationship Id="rId131" Type="http://schemas.openxmlformats.org/officeDocument/2006/relationships/oleObject" Target="embeddings/oleObject45.bin"/><Relationship Id="rId136" Type="http://schemas.openxmlformats.org/officeDocument/2006/relationships/image" Target="media/image81.wmf"/><Relationship Id="rId157" Type="http://schemas.openxmlformats.org/officeDocument/2006/relationships/image" Target="media/image92.wmf"/><Relationship Id="rId178" Type="http://schemas.openxmlformats.org/officeDocument/2006/relationships/oleObject" Target="embeddings/oleObject67.bin"/><Relationship Id="rId61" Type="http://schemas.openxmlformats.org/officeDocument/2006/relationships/image" Target="media/image33.wmf"/><Relationship Id="rId82" Type="http://schemas.microsoft.com/office/2007/relationships/hdphoto" Target="media/hdphoto2.wdp"/><Relationship Id="rId152" Type="http://schemas.openxmlformats.org/officeDocument/2006/relationships/oleObject" Target="embeddings/oleObject54.bin"/><Relationship Id="rId173" Type="http://schemas.openxmlformats.org/officeDocument/2006/relationships/image" Target="media/image100.wmf"/><Relationship Id="rId19" Type="http://schemas.openxmlformats.org/officeDocument/2006/relationships/oleObject" Target="embeddings/oleObject5.bin"/><Relationship Id="rId14" Type="http://schemas.openxmlformats.org/officeDocument/2006/relationships/image" Target="media/image5.wmf"/><Relationship Id="rId30" Type="http://schemas.openxmlformats.org/officeDocument/2006/relationships/image" Target="media/image15.wmf"/><Relationship Id="rId35" Type="http://schemas.openxmlformats.org/officeDocument/2006/relationships/oleObject" Target="embeddings/oleObject11.bin"/><Relationship Id="rId56" Type="http://schemas.openxmlformats.org/officeDocument/2006/relationships/oleObject" Target="embeddings/oleObject20.bin"/><Relationship Id="rId77" Type="http://schemas.openxmlformats.org/officeDocument/2006/relationships/image" Target="media/image42.png"/><Relationship Id="rId100" Type="http://schemas.openxmlformats.org/officeDocument/2006/relationships/image" Target="media/image62.wmf"/><Relationship Id="rId105" Type="http://schemas.openxmlformats.org/officeDocument/2006/relationships/oleObject" Target="embeddings/oleObject32.bin"/><Relationship Id="rId126" Type="http://schemas.openxmlformats.org/officeDocument/2006/relationships/image" Target="media/image75.wmf"/><Relationship Id="rId147" Type="http://schemas.openxmlformats.org/officeDocument/2006/relationships/image" Target="media/image87.wmf"/><Relationship Id="rId168" Type="http://schemas.openxmlformats.org/officeDocument/2006/relationships/oleObject" Target="embeddings/oleObject62.bin"/><Relationship Id="rId8" Type="http://schemas.openxmlformats.org/officeDocument/2006/relationships/image" Target="media/image1.wmf"/><Relationship Id="rId51" Type="http://schemas.openxmlformats.org/officeDocument/2006/relationships/oleObject" Target="embeddings/oleObject18.bin"/><Relationship Id="rId72" Type="http://schemas.openxmlformats.org/officeDocument/2006/relationships/oleObject" Target="embeddings/oleObject27.bin"/><Relationship Id="rId93" Type="http://schemas.openxmlformats.org/officeDocument/2006/relationships/image" Target="media/image56.wmf"/><Relationship Id="rId98" Type="http://schemas.openxmlformats.org/officeDocument/2006/relationships/image" Target="media/image61.wmf"/><Relationship Id="rId121" Type="http://schemas.openxmlformats.org/officeDocument/2006/relationships/oleObject" Target="embeddings/oleObject40.bin"/><Relationship Id="rId142" Type="http://schemas.openxmlformats.org/officeDocument/2006/relationships/oleObject" Target="embeddings/oleObject49.bin"/><Relationship Id="rId163" Type="http://schemas.openxmlformats.org/officeDocument/2006/relationships/image" Target="media/image95.wmf"/><Relationship Id="rId3" Type="http://schemas.microsoft.com/office/2007/relationships/stylesWithEffects" Target="stylesWithEffects.xml"/><Relationship Id="rId25" Type="http://schemas.openxmlformats.org/officeDocument/2006/relationships/oleObject" Target="embeddings/oleObject8.bin"/><Relationship Id="rId46" Type="http://schemas.openxmlformats.org/officeDocument/2006/relationships/image" Target="media/image23.gif"/><Relationship Id="rId67" Type="http://schemas.openxmlformats.org/officeDocument/2006/relationships/image" Target="media/image36.wmf"/><Relationship Id="rId116" Type="http://schemas.openxmlformats.org/officeDocument/2006/relationships/image" Target="media/image70.wmf"/><Relationship Id="rId137" Type="http://schemas.openxmlformats.org/officeDocument/2006/relationships/oleObject" Target="embeddings/oleObject47.bin"/><Relationship Id="rId158" Type="http://schemas.openxmlformats.org/officeDocument/2006/relationships/oleObject" Target="embeddings/oleObject57.bin"/><Relationship Id="rId20" Type="http://schemas.openxmlformats.org/officeDocument/2006/relationships/image" Target="media/image8.wmf"/><Relationship Id="rId41" Type="http://schemas.openxmlformats.org/officeDocument/2006/relationships/oleObject" Target="embeddings/oleObject14.bin"/><Relationship Id="rId62" Type="http://schemas.openxmlformats.org/officeDocument/2006/relationships/oleObject" Target="embeddings/oleObject22.bin"/><Relationship Id="rId83" Type="http://schemas.openxmlformats.org/officeDocument/2006/relationships/image" Target="media/image46.png"/><Relationship Id="rId88" Type="http://schemas.openxmlformats.org/officeDocument/2006/relationships/image" Target="media/image51.wmf"/><Relationship Id="rId111" Type="http://schemas.openxmlformats.org/officeDocument/2006/relationships/oleObject" Target="embeddings/oleObject35.bin"/><Relationship Id="rId132" Type="http://schemas.openxmlformats.org/officeDocument/2006/relationships/image" Target="media/image78.jpeg"/><Relationship Id="rId153" Type="http://schemas.openxmlformats.org/officeDocument/2006/relationships/image" Target="media/image90.wmf"/><Relationship Id="rId174" Type="http://schemas.openxmlformats.org/officeDocument/2006/relationships/oleObject" Target="embeddings/oleObject65.bin"/><Relationship Id="rId179" Type="http://schemas.openxmlformats.org/officeDocument/2006/relationships/image" Target="media/image103.wmf"/><Relationship Id="rId15" Type="http://schemas.openxmlformats.org/officeDocument/2006/relationships/oleObject" Target="embeddings/oleObject3.bin"/><Relationship Id="rId36" Type="http://schemas.openxmlformats.org/officeDocument/2006/relationships/image" Target="media/image18.wmf"/><Relationship Id="rId57" Type="http://schemas.openxmlformats.org/officeDocument/2006/relationships/image" Target="media/image30.wmf"/><Relationship Id="rId106" Type="http://schemas.openxmlformats.org/officeDocument/2006/relationships/image" Target="media/image65.wmf"/><Relationship Id="rId127" Type="http://schemas.openxmlformats.org/officeDocument/2006/relationships/oleObject" Target="embeddings/oleObject43.bin"/><Relationship Id="rId10" Type="http://schemas.openxmlformats.org/officeDocument/2006/relationships/image" Target="media/image3.wmf"/><Relationship Id="rId31" Type="http://schemas.openxmlformats.org/officeDocument/2006/relationships/oleObject" Target="embeddings/oleObject9.bin"/><Relationship Id="rId52" Type="http://schemas.openxmlformats.org/officeDocument/2006/relationships/image" Target="media/image27.wmf"/><Relationship Id="rId73" Type="http://schemas.openxmlformats.org/officeDocument/2006/relationships/image" Target="media/image39.wmf"/><Relationship Id="rId78" Type="http://schemas.openxmlformats.org/officeDocument/2006/relationships/image" Target="media/image43.wmf"/><Relationship Id="rId94" Type="http://schemas.openxmlformats.org/officeDocument/2006/relationships/image" Target="media/image57.wmf"/><Relationship Id="rId99" Type="http://schemas.openxmlformats.org/officeDocument/2006/relationships/oleObject" Target="embeddings/oleObject29.bin"/><Relationship Id="rId101" Type="http://schemas.openxmlformats.org/officeDocument/2006/relationships/oleObject" Target="embeddings/oleObject30.bin"/><Relationship Id="rId122" Type="http://schemas.openxmlformats.org/officeDocument/2006/relationships/image" Target="media/image73.wmf"/><Relationship Id="rId143" Type="http://schemas.openxmlformats.org/officeDocument/2006/relationships/image" Target="media/image85.wmf"/><Relationship Id="rId148" Type="http://schemas.openxmlformats.org/officeDocument/2006/relationships/oleObject" Target="embeddings/oleObject52.bin"/><Relationship Id="rId164" Type="http://schemas.openxmlformats.org/officeDocument/2006/relationships/oleObject" Target="embeddings/oleObject60.bin"/><Relationship Id="rId169" Type="http://schemas.openxmlformats.org/officeDocument/2006/relationships/image" Target="media/image9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29</Pages>
  <Words>7811</Words>
  <Characters>44525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МК-Админ</dc:creator>
  <cp:lastModifiedBy>МК-Админ</cp:lastModifiedBy>
  <cp:revision>2</cp:revision>
  <dcterms:created xsi:type="dcterms:W3CDTF">2021-04-27T10:21:00Z</dcterms:created>
  <dcterms:modified xsi:type="dcterms:W3CDTF">2021-04-27T11:45:00Z</dcterms:modified>
</cp:coreProperties>
</file>